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A63E84" w:rsidRDefault="00064A21">
      <w:pPr>
        <w:rPr>
          <w:b/>
          <w:color w:val="244061"/>
          <w:lang w:val="en-GB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Pr="00064DCA" w:rsidRDefault="00064DCA" w:rsidP="00064DCA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EUn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energiatrendit</w:t>
            </w:r>
            <w:proofErr w:type="spellEnd"/>
          </w:p>
        </w:tc>
      </w:tr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Kesto</w:t>
            </w:r>
            <w:proofErr w:type="spellEnd"/>
            <w:r w:rsidRPr="00651D17">
              <w:rPr>
                <w:b/>
              </w:rPr>
              <w:t xml:space="preserve"> (</w:t>
            </w:r>
            <w:proofErr w:type="spellStart"/>
            <w:r w:rsidRPr="00651D17">
              <w:rPr>
                <w:b/>
              </w:rPr>
              <w:t>viikkoina</w:t>
            </w:r>
            <w:proofErr w:type="spellEnd"/>
            <w:r w:rsidRPr="00651D17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064DCA" w:rsidRPr="00A63E84" w:rsidRDefault="00064DCA" w:rsidP="00064DCA">
            <w:pPr>
              <w:rPr>
                <w:lang w:val="en-GB"/>
              </w:rPr>
            </w:pPr>
            <w:r w:rsidRPr="00A63E84">
              <w:rPr>
                <w:lang w:val="en-GB"/>
              </w:rPr>
              <w:t>4</w:t>
            </w:r>
          </w:p>
        </w:tc>
      </w:tr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Aloitus</w:t>
            </w:r>
            <w:proofErr w:type="spellEnd"/>
            <w:r w:rsidRPr="00651D17">
              <w:rPr>
                <w:b/>
              </w:rPr>
              <w:t xml:space="preserve"> / </w:t>
            </w:r>
            <w:proofErr w:type="spellStart"/>
            <w:r w:rsidRPr="00651D17">
              <w:rPr>
                <w:b/>
              </w:rPr>
              <w:t>lopetus</w:t>
            </w:r>
            <w:proofErr w:type="spellEnd"/>
            <w:r w:rsidRPr="00651D17">
              <w:rPr>
                <w:b/>
              </w:rPr>
              <w:t xml:space="preserve"> </w:t>
            </w:r>
            <w:proofErr w:type="spellStart"/>
            <w:r w:rsidRPr="00651D17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Pr="00A63E84" w:rsidRDefault="00064DCA" w:rsidP="00064DCA">
            <w:pPr>
              <w:rPr>
                <w:lang w:val="en-GB"/>
              </w:rPr>
            </w:pPr>
            <w:r w:rsidRPr="00A63E84">
              <w:rPr>
                <w:lang w:val="en-GB"/>
              </w:rPr>
              <w:t>2/5</w:t>
            </w:r>
          </w:p>
        </w:tc>
      </w:tr>
      <w:tr w:rsidR="00064DCA" w:rsidRPr="00064DCA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Keskeiset</w:t>
            </w:r>
            <w:proofErr w:type="spellEnd"/>
            <w:r w:rsidRPr="00651D17">
              <w:rPr>
                <w:b/>
              </w:rPr>
              <w:t xml:space="preserve"> </w:t>
            </w:r>
            <w:proofErr w:type="spellStart"/>
            <w:r w:rsidRPr="00651D17">
              <w:rPr>
                <w:b/>
              </w:rPr>
              <w:t>käsitteet</w:t>
            </w:r>
            <w:proofErr w:type="spellEnd"/>
            <w:r w:rsidRPr="00651D17">
              <w:rPr>
                <w:b/>
              </w:rPr>
              <w:t xml:space="preserve"> ja </w:t>
            </w:r>
            <w:proofErr w:type="spellStart"/>
            <w:r w:rsidRPr="00651D17">
              <w:rPr>
                <w:b/>
              </w:rPr>
              <w:t>ongelmat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Pr="00064DCA" w:rsidRDefault="00064DCA" w:rsidP="00064DCA">
            <w:pPr>
              <w:rPr>
                <w:b/>
                <w:lang w:val="fi-FI"/>
              </w:rPr>
            </w:pPr>
            <w:r w:rsidRPr="00064DCA">
              <w:rPr>
                <w:lang w:val="fi-FI"/>
              </w:rPr>
              <w:t>Energiatrendit, Euroopan energia systeemit, k</w:t>
            </w:r>
            <w:r>
              <w:rPr>
                <w:lang w:val="fi-FI"/>
              </w:rPr>
              <w:t>asvihuonekaasupäästöt</w:t>
            </w:r>
          </w:p>
        </w:tc>
      </w:tr>
      <w:tr w:rsidR="00064DCA" w:rsidRPr="00064DCA" w:rsidTr="00064DCA">
        <w:tc>
          <w:tcPr>
            <w:tcW w:w="2802" w:type="dxa"/>
          </w:tcPr>
          <w:p w:rsidR="00064DCA" w:rsidRPr="00DA0470" w:rsidRDefault="00064DCA" w:rsidP="00064DCA">
            <w:pPr>
              <w:rPr>
                <w:b/>
                <w:lang w:val="fi-FI"/>
              </w:rPr>
            </w:pPr>
          </w:p>
        </w:tc>
        <w:tc>
          <w:tcPr>
            <w:tcW w:w="5714" w:type="dxa"/>
            <w:shd w:val="clear" w:color="auto" w:fill="auto"/>
          </w:tcPr>
          <w:p w:rsidR="00064DCA" w:rsidRPr="00064DCA" w:rsidRDefault="00064DCA" w:rsidP="00064DCA">
            <w:pPr>
              <w:rPr>
                <w:lang w:val="fi-FI"/>
              </w:rPr>
            </w:pPr>
            <w:r w:rsidRPr="00064DCA">
              <w:rPr>
                <w:lang w:val="fi-FI"/>
              </w:rPr>
              <w:t>Tarjota yleiskatsaus Euroopan energiatrendeihin ja energia riippuvuuteen ja tarjota tietoa GHG päästöistä</w:t>
            </w:r>
          </w:p>
        </w:tc>
      </w:tr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Pr="00064DCA" w:rsidRDefault="00064DCA" w:rsidP="00064DCA">
            <w:pPr>
              <w:rPr>
                <w:lang w:val="fi-FI"/>
              </w:rPr>
            </w:pPr>
            <w:r w:rsidRPr="00064DCA">
              <w:rPr>
                <w:lang w:val="fi-FI"/>
              </w:rPr>
              <w:t>Oppijat osaavat analysoida ja keskustella EU:n energiatrendeistä.</w:t>
            </w:r>
          </w:p>
          <w:p w:rsidR="00064DCA" w:rsidRPr="00A63E84" w:rsidRDefault="00064DCA" w:rsidP="00064DCA">
            <w:pPr>
              <w:rPr>
                <w:lang w:val="en-GB"/>
              </w:rPr>
            </w:pPr>
          </w:p>
        </w:tc>
      </w:tr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Pr="00A63E84" w:rsidRDefault="00064DCA" w:rsidP="00064DCA">
            <w:pPr>
              <w:rPr>
                <w:lang w:val="en-GB"/>
              </w:rPr>
            </w:pPr>
            <w:proofErr w:type="spellStart"/>
            <w:r>
              <w:rPr>
                <w:b/>
                <w:lang w:val="en-GB"/>
              </w:rPr>
              <w:t>Presentaatio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kalvot</w:t>
            </w:r>
            <w:proofErr w:type="spellEnd"/>
            <w:r>
              <w:rPr>
                <w:b/>
                <w:lang w:val="en-GB"/>
              </w:rPr>
              <w:t>:</w:t>
            </w:r>
          </w:p>
          <w:p w:rsidR="00064DCA" w:rsidRPr="00A63E84" w:rsidRDefault="00064DCA" w:rsidP="00064DCA">
            <w:pPr>
              <w:rPr>
                <w:lang w:val="en-GB"/>
              </w:rPr>
            </w:pPr>
            <w:hyperlink r:id="rId5" w:history="1">
              <w:r w:rsidRPr="00A63E84">
                <w:rPr>
                  <w:rStyle w:val="Hyperlink"/>
                  <w:lang w:val="en-GB"/>
                </w:rPr>
                <w:t>Energy trends within the EU</w:t>
              </w:r>
            </w:hyperlink>
            <w:r w:rsidRPr="00A63E84">
              <w:rPr>
                <w:lang w:val="en-GB"/>
              </w:rPr>
              <w:t xml:space="preserve"> in online format</w:t>
            </w:r>
          </w:p>
          <w:p w:rsidR="00064DCA" w:rsidRPr="00A63E84" w:rsidRDefault="00064DCA" w:rsidP="00064DCA">
            <w:pPr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Dokumentit</w:t>
            </w:r>
            <w:proofErr w:type="spellEnd"/>
            <w:r w:rsidRPr="00A63E84">
              <w:rPr>
                <w:b/>
                <w:lang w:val="en-GB"/>
              </w:rPr>
              <w:t>:</w:t>
            </w:r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6" w:history="1">
              <w:r w:rsidRPr="00A63E84">
                <w:rPr>
                  <w:rStyle w:val="Hyperlink"/>
                  <w:sz w:val="22"/>
                  <w:lang w:val="en-GB"/>
                </w:rPr>
                <w:t>TRENDS IN GLOBAL CO 2 EMISSIONS - PBL Netherlands Environmental Assessment Agency, 2013 REPORT, EC Joint Research Centre</w:t>
              </w:r>
            </w:hyperlink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7" w:history="1">
              <w:r w:rsidRPr="00A63E84">
                <w:rPr>
                  <w:rStyle w:val="Hyperlink"/>
                  <w:sz w:val="22"/>
                  <w:lang w:val="en-GB"/>
                </w:rPr>
                <w:t xml:space="preserve">Renewable energy policies in Europe: converging or diverging? </w:t>
              </w:r>
              <w:proofErr w:type="spellStart"/>
              <w:r w:rsidRPr="00A63E84">
                <w:rPr>
                  <w:rStyle w:val="Hyperlink"/>
                  <w:sz w:val="22"/>
                  <w:lang w:val="en-GB"/>
                </w:rPr>
                <w:t>Kitzing</w:t>
              </w:r>
              <w:proofErr w:type="spellEnd"/>
              <w:r w:rsidRPr="00A63E84">
                <w:rPr>
                  <w:rStyle w:val="Hyperlink"/>
                  <w:sz w:val="22"/>
                  <w:lang w:val="en-GB"/>
                </w:rPr>
                <w:t xml:space="preserve">, Mitchell &amp; </w:t>
              </w:r>
              <w:proofErr w:type="spellStart"/>
              <w:r w:rsidRPr="00A63E84">
                <w:rPr>
                  <w:rStyle w:val="Hyperlink"/>
                  <w:sz w:val="22"/>
                  <w:lang w:val="en-GB"/>
                </w:rPr>
                <w:t>Morthorst</w:t>
              </w:r>
              <w:proofErr w:type="spellEnd"/>
              <w:r w:rsidRPr="00A63E84">
                <w:rPr>
                  <w:rStyle w:val="Hyperlink"/>
                  <w:sz w:val="22"/>
                  <w:lang w:val="en-GB"/>
                </w:rPr>
                <w:t xml:space="preserve"> (2012)</w:t>
              </w:r>
            </w:hyperlink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8" w:history="1">
              <w:r w:rsidRPr="00A63E84">
                <w:rPr>
                  <w:rStyle w:val="Hyperlink"/>
                  <w:sz w:val="22"/>
                  <w:lang w:val="en-GB"/>
                </w:rPr>
                <w:t>Characterization of the Household Electricity Consumption in the EU, Potential Energy Savings and Specific Policy Recommendations</w:t>
              </w:r>
              <w:r w:rsidRPr="00A63E84">
                <w:rPr>
                  <w:color w:val="0563C1"/>
                  <w:sz w:val="22"/>
                  <w:u w:val="single"/>
                  <w:lang w:val="en-GB"/>
                </w:rPr>
                <w:t xml:space="preserve">, </w:t>
              </w:r>
              <w:proofErr w:type="spellStart"/>
              <w:r w:rsidRPr="00A63E84">
                <w:rPr>
                  <w:rStyle w:val="Hyperlink"/>
                  <w:sz w:val="22"/>
                  <w:lang w:val="en-GB"/>
                </w:rPr>
                <w:t>An´ıbal</w:t>
              </w:r>
              <w:proofErr w:type="spellEnd"/>
              <w:r w:rsidRPr="00A63E84">
                <w:rPr>
                  <w:rStyle w:val="Hyperlink"/>
                  <w:sz w:val="22"/>
                  <w:lang w:val="en-GB"/>
                </w:rPr>
                <w:t xml:space="preserve"> de Almeida, Paula Fonseca, Barbara </w:t>
              </w:r>
              <w:proofErr w:type="spellStart"/>
              <w:r w:rsidRPr="00A63E84">
                <w:rPr>
                  <w:rStyle w:val="Hyperlink"/>
                  <w:sz w:val="22"/>
                  <w:lang w:val="en-GB"/>
                </w:rPr>
                <w:t>Schlomann</w:t>
              </w:r>
              <w:proofErr w:type="spellEnd"/>
              <w:r w:rsidRPr="00A63E84">
                <w:rPr>
                  <w:rStyle w:val="Hyperlink"/>
                  <w:sz w:val="22"/>
                  <w:lang w:val="en-GB"/>
                </w:rPr>
                <w:t xml:space="preserve">, Nicolai </w:t>
              </w:r>
              <w:proofErr w:type="spellStart"/>
              <w:r w:rsidRPr="00A63E84">
                <w:rPr>
                  <w:rStyle w:val="Hyperlink"/>
                  <w:sz w:val="22"/>
                  <w:lang w:val="en-GB"/>
                </w:rPr>
                <w:t>Feilberg</w:t>
              </w:r>
              <w:proofErr w:type="spellEnd"/>
              <w:r w:rsidRPr="00A63E84">
                <w:rPr>
                  <w:rStyle w:val="Hyperlink"/>
                  <w:sz w:val="22"/>
                  <w:lang w:val="en-GB"/>
                </w:rPr>
                <w:t xml:space="preserve"> (2011)</w:t>
              </w:r>
            </w:hyperlink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9" w:history="1">
              <w:r w:rsidRPr="00A63E84">
                <w:rPr>
                  <w:rStyle w:val="Hyperlink"/>
                  <w:sz w:val="22"/>
                  <w:lang w:val="en-GB"/>
                </w:rPr>
                <w:t>Energy Transitions and Regional Inequalities in Energy Poverty Trends: Exploring the EU Energy Divide CONFERENCE PAPER · JANUARY 2014</w:t>
              </w:r>
            </w:hyperlink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10" w:history="1">
              <w:r w:rsidRPr="00A63E84">
                <w:rPr>
                  <w:rStyle w:val="Hyperlink"/>
                  <w:sz w:val="22"/>
                  <w:lang w:val="en-GB"/>
                </w:rPr>
                <w:t>Working Paper Energy intensity developments in 40 major economies: Structural change or technology improvement? ZEW Discussion Papers, No. 13-052</w:t>
              </w:r>
            </w:hyperlink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3"/>
              </w:numPr>
              <w:ind w:left="351"/>
              <w:rPr>
                <w:b/>
                <w:lang w:val="en-GB"/>
              </w:rPr>
            </w:pPr>
            <w:hyperlink r:id="rId11" w:history="1">
              <w:r w:rsidRPr="00A63E84">
                <w:rPr>
                  <w:rStyle w:val="Hyperlink"/>
                  <w:sz w:val="22"/>
                  <w:lang w:val="en-GB"/>
                </w:rPr>
                <w:t xml:space="preserve">Biomass for energy in the European Union - a review of bioenergy resource assessments, </w:t>
              </w:r>
              <w:r w:rsidRPr="00A63E84">
                <w:rPr>
                  <w:color w:val="0563C1"/>
                  <w:sz w:val="22"/>
                  <w:u w:val="single"/>
                  <w:lang w:val="en-GB"/>
                </w:rPr>
                <w:br/>
              </w:r>
              <w:proofErr w:type="spellStart"/>
              <w:r w:rsidRPr="00A63E84">
                <w:rPr>
                  <w:rStyle w:val="Hyperlink"/>
                  <w:sz w:val="22"/>
                  <w:lang w:val="en-GB"/>
                </w:rPr>
                <w:t>Niclas</w:t>
              </w:r>
              <w:proofErr w:type="spellEnd"/>
              <w:r w:rsidRPr="00A63E84">
                <w:rPr>
                  <w:rStyle w:val="Hyperlink"/>
                  <w:sz w:val="22"/>
                  <w:lang w:val="en-GB"/>
                </w:rPr>
                <w:t xml:space="preserve"> Scott Bentsen and Claus </w:t>
              </w:r>
              <w:proofErr w:type="spellStart"/>
              <w:r w:rsidRPr="00A63E84">
                <w:rPr>
                  <w:rStyle w:val="Hyperlink"/>
                  <w:sz w:val="22"/>
                  <w:lang w:val="en-GB"/>
                </w:rPr>
                <w:t>Felby</w:t>
              </w:r>
              <w:proofErr w:type="spellEnd"/>
              <w:r w:rsidRPr="00A63E84">
                <w:rPr>
                  <w:rStyle w:val="Hyperlink"/>
                  <w:sz w:val="22"/>
                  <w:lang w:val="en-GB"/>
                </w:rPr>
                <w:t xml:space="preserve"> (2012)</w:t>
              </w:r>
            </w:hyperlink>
          </w:p>
        </w:tc>
      </w:tr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lastRenderedPageBreak/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Pr="00A63E84" w:rsidRDefault="00064DCA" w:rsidP="00064DC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  <w:t>Dokumentit</w:t>
            </w:r>
            <w:proofErr w:type="spellEnd"/>
            <w:r w:rsidRPr="00A63E84"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  <w:t>:</w:t>
            </w:r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6"/>
              </w:numPr>
              <w:rPr>
                <w:rStyle w:val="Hyperlink"/>
                <w:sz w:val="22"/>
                <w:lang w:val="en-GB"/>
              </w:rPr>
            </w:pP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begin"/>
            </w:r>
            <w:r w:rsidRPr="00A63E84">
              <w:rPr>
                <w:color w:val="0563C1"/>
                <w:sz w:val="22"/>
                <w:u w:val="single"/>
                <w:lang w:val="en-GB"/>
              </w:rPr>
              <w:instrText xml:space="preserve"> HYPERLINK "http://www.eea.europa.eu/data-and-maps/indicators/final-energy-consumption-intensity-4/assessment" </w:instrText>
            </w: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separate"/>
            </w:r>
            <w:r w:rsidRPr="00A63E84">
              <w:rPr>
                <w:rStyle w:val="Hyperlink"/>
                <w:sz w:val="22"/>
                <w:lang w:val="en-GB"/>
              </w:rPr>
              <w:t>Final energy consumption intensity (ENER 021) - Assessment published Oct 2015</w:t>
            </w:r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end"/>
            </w:r>
            <w:hyperlink r:id="rId12" w:history="1">
              <w:r w:rsidRPr="00A63E84">
                <w:rPr>
                  <w:rStyle w:val="Hyperlink"/>
                  <w:sz w:val="22"/>
                  <w:lang w:val="en-GB"/>
                </w:rPr>
                <w:t>European Environment Agency, Overview of the European energy system (ENER 036) - Assessment published Dec 2015</w:t>
              </w:r>
            </w:hyperlink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3" w:history="1">
              <w:r w:rsidRPr="00A63E84">
                <w:rPr>
                  <w:rStyle w:val="Hyperlink"/>
                  <w:sz w:val="22"/>
                  <w:lang w:val="en-GB"/>
                </w:rPr>
                <w:t>Overview of the electricity production and use in Europe (ENER 038) - Assessment published Dec 201</w:t>
              </w:r>
            </w:hyperlink>
            <w:r w:rsidRPr="00A63E84">
              <w:rPr>
                <w:color w:val="0563C1"/>
                <w:sz w:val="22"/>
                <w:u w:val="single"/>
                <w:lang w:val="en-GB"/>
              </w:rPr>
              <w:t>5</w:t>
            </w:r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4" w:history="1">
              <w:r w:rsidRPr="00A63E84">
                <w:rPr>
                  <w:rStyle w:val="Hyperlink"/>
                  <w:sz w:val="22"/>
                  <w:lang w:val="en-GB"/>
                </w:rPr>
                <w:t>European Environment Agency, Primary energy consumption by fuel (CSI 029/ENER 026) - Assessment published Oct 2015</w:t>
              </w:r>
            </w:hyperlink>
          </w:p>
          <w:p w:rsidR="00064DCA" w:rsidRPr="00A63E84" w:rsidRDefault="00064DCA" w:rsidP="00064DCA">
            <w:pPr>
              <w:pStyle w:val="ListParagraph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5" w:history="1">
              <w:r w:rsidRPr="00A63E84">
                <w:rPr>
                  <w:rStyle w:val="Hyperlink"/>
                  <w:sz w:val="22"/>
                  <w:lang w:val="en-GB"/>
                </w:rPr>
                <w:t>Final energy consumption by sector and fuel (CSI 027/ENER 016) - Assessment published Oct 2015</w:t>
              </w:r>
            </w:hyperlink>
          </w:p>
        </w:tc>
      </w:tr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Muut</w:t>
            </w:r>
            <w:proofErr w:type="spellEnd"/>
            <w:r w:rsidRPr="00651D17">
              <w:rPr>
                <w:b/>
              </w:rPr>
              <w:t xml:space="preserve"> </w:t>
            </w:r>
            <w:proofErr w:type="spellStart"/>
            <w:r w:rsidRPr="00651D17">
              <w:rPr>
                <w:b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Pr="00A63E84" w:rsidRDefault="00064DCA" w:rsidP="00064DC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none</w:t>
            </w:r>
          </w:p>
        </w:tc>
      </w:tr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Pr="00A63E84" w:rsidRDefault="00064DCA" w:rsidP="00064DC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none</w:t>
            </w:r>
          </w:p>
        </w:tc>
      </w:tr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Pr="00064DCA" w:rsidRDefault="00064DCA" w:rsidP="00064DCA">
            <w:pPr>
              <w:rPr>
                <w:lang w:val="fi-FI"/>
              </w:rPr>
            </w:pPr>
            <w:r w:rsidRPr="00064DCA">
              <w:rPr>
                <w:lang w:val="fi-FI"/>
              </w:rPr>
              <w:t xml:space="preserve">Tehtävässä </w:t>
            </w:r>
            <w:proofErr w:type="spellStart"/>
            <w:r w:rsidRPr="00064DCA">
              <w:rPr>
                <w:lang w:val="fi-FI"/>
              </w:rPr>
              <w:t>oppijoita</w:t>
            </w:r>
            <w:proofErr w:type="spellEnd"/>
            <w:r w:rsidRPr="00064DCA">
              <w:rPr>
                <w:lang w:val="fi-FI"/>
              </w:rPr>
              <w:t xml:space="preserve"> pyydetään tarjoamaan vertailu energiatrendeistä jäsenvaltioiden kesken. </w:t>
            </w:r>
            <w:proofErr w:type="gramStart"/>
            <w:r>
              <w:rPr>
                <w:lang w:val="fi-FI"/>
              </w:rPr>
              <w:t>Arvioitu aika: 30h.</w:t>
            </w:r>
            <w:proofErr w:type="gramEnd"/>
          </w:p>
        </w:tc>
      </w:tr>
      <w:tr w:rsidR="00064DCA" w:rsidRPr="00A63E84" w:rsidTr="00064DCA">
        <w:tc>
          <w:tcPr>
            <w:tcW w:w="2802" w:type="dxa"/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64DCA" w:rsidRDefault="00064DCA" w:rsidP="00064DC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Moduulin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loppuessa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oppija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:</w:t>
            </w:r>
          </w:p>
          <w:p w:rsidR="00064DCA" w:rsidRPr="00A63E84" w:rsidRDefault="00064DCA" w:rsidP="00064DCA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Osaa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analysoida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energiatrendejä</w:t>
            </w:r>
            <w:proofErr w:type="spellEnd"/>
          </w:p>
          <w:p w:rsidR="00064DCA" w:rsidRPr="00A63E84" w:rsidRDefault="00064DCA" w:rsidP="00064DCA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Osaa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keskustella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energiatrendeistä</w:t>
            </w:r>
            <w:proofErr w:type="spellEnd"/>
          </w:p>
          <w:p w:rsidR="00064DCA" w:rsidRPr="00A63E84" w:rsidRDefault="00064DCA" w:rsidP="00064DCA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Vertailee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eri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jäsenmaiden</w:t>
            </w:r>
            <w:proofErr w:type="spellEnd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energiatrendejä</w:t>
            </w:r>
            <w:proofErr w:type="spellEnd"/>
          </w:p>
        </w:tc>
      </w:tr>
      <w:tr w:rsidR="00064DCA" w:rsidRPr="00064DCA" w:rsidTr="00064DCA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CA" w:rsidRPr="00651D17" w:rsidRDefault="00064DCA" w:rsidP="00064DCA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Tarkistuslista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4DCA" w:rsidRPr="00064DCA" w:rsidRDefault="00064DCA" w:rsidP="00064DC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064DCA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Arviointia ei suoriteta tässä vaiheessa.</w:t>
            </w:r>
            <w:bookmarkStart w:id="0" w:name="_GoBack"/>
            <w:bookmarkEnd w:id="0"/>
            <w:r w:rsidRPr="00064DCA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 xml:space="preserve"> </w:t>
            </w:r>
          </w:p>
        </w:tc>
      </w:tr>
    </w:tbl>
    <w:p w:rsidR="00AC641D" w:rsidRPr="00064DCA" w:rsidRDefault="00AC641D">
      <w:pPr>
        <w:rPr>
          <w:lang w:val="fi-FI"/>
        </w:rPr>
      </w:pPr>
    </w:p>
    <w:sectPr w:rsidR="00AC641D" w:rsidRPr="00064DCA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93B0C"/>
    <w:multiLevelType w:val="hybridMultilevel"/>
    <w:tmpl w:val="F98611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C40EFB"/>
    <w:multiLevelType w:val="hybridMultilevel"/>
    <w:tmpl w:val="D4926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2C74FA"/>
    <w:multiLevelType w:val="hybridMultilevel"/>
    <w:tmpl w:val="F376873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F5171E6"/>
    <w:multiLevelType w:val="hybridMultilevel"/>
    <w:tmpl w:val="A1A6E6A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6807A1"/>
    <w:multiLevelType w:val="hybridMultilevel"/>
    <w:tmpl w:val="BF44202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64DCA"/>
    <w:rsid w:val="000B53CC"/>
    <w:rsid w:val="000D7230"/>
    <w:rsid w:val="00102854"/>
    <w:rsid w:val="00104E02"/>
    <w:rsid w:val="00325400"/>
    <w:rsid w:val="00356F53"/>
    <w:rsid w:val="003B1BE2"/>
    <w:rsid w:val="00487A42"/>
    <w:rsid w:val="004A61F2"/>
    <w:rsid w:val="00537FA7"/>
    <w:rsid w:val="00542747"/>
    <w:rsid w:val="005B19D9"/>
    <w:rsid w:val="006D62CC"/>
    <w:rsid w:val="007476D5"/>
    <w:rsid w:val="0077183D"/>
    <w:rsid w:val="00821795"/>
    <w:rsid w:val="00835F46"/>
    <w:rsid w:val="008A1B92"/>
    <w:rsid w:val="00912EFF"/>
    <w:rsid w:val="009D2B11"/>
    <w:rsid w:val="00A21099"/>
    <w:rsid w:val="00A63E84"/>
    <w:rsid w:val="00AC641D"/>
    <w:rsid w:val="00AE75E0"/>
    <w:rsid w:val="00B56B9B"/>
    <w:rsid w:val="00B80BBC"/>
    <w:rsid w:val="00B95FE1"/>
    <w:rsid w:val="00BE12C5"/>
    <w:rsid w:val="00C43441"/>
    <w:rsid w:val="00CB2FAB"/>
    <w:rsid w:val="00CF61FD"/>
    <w:rsid w:val="00DC30CA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82D2159-6487-4A79-9A07-A8FCC3BE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17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82179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E12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1?preview=%5B4.1.016%5D+Characterization+of+the+Household+Electricity+Consumption+in+the+EU.pdf" TargetMode="External"/><Relationship Id="rId13" Type="http://schemas.openxmlformats.org/officeDocument/2006/relationships/hyperlink" Target="http://www.eea.europa.eu/data-and-maps/indicators/overview-of-the-electricity-production-1/assessme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ropbox.com/home/EPOQUE%20project/epoque_o5/Course%20IV/Module%201?preview=%5B4.1.015%5D+Renewable_energy_policies_in_Europe.pdf.pdf" TargetMode="External"/><Relationship Id="rId12" Type="http://schemas.openxmlformats.org/officeDocument/2006/relationships/hyperlink" Target="http://www.eea.europa.eu/data-and-maps/indicators/overview-of-the-european-energy-system-3/assessment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1?preview=%5B4.1.014%5D+pbl-2013-trends-in-global-co2-emissions-2013-report-1148.pdf" TargetMode="External"/><Relationship Id="rId11" Type="http://schemas.openxmlformats.org/officeDocument/2006/relationships/hyperlink" Target="https://www.dropbox.com/home/EPOQUE%20project/epoque_o5/Course%20IV/Module%201?preview=%5B4.1.019%5D+art%253A10.1186%252F1754-6834-5-25.pdf" TargetMode="External"/><Relationship Id="rId5" Type="http://schemas.openxmlformats.org/officeDocument/2006/relationships/hyperlink" Target="https://www.dropbox.com/home/EPOQUE%20project/epoque_o5/Course%20IV/Module%201?preview=%5B4.1.013%5D+O5_EnMS_CourseIV_Module1_Topic2.pptx" TargetMode="External"/><Relationship Id="rId15" Type="http://schemas.openxmlformats.org/officeDocument/2006/relationships/hyperlink" Target="http://www.eea.europa.eu/data-and-maps/indicators/final-energy-consumption-by-sector-9/assessment" TargetMode="External"/><Relationship Id="rId10" Type="http://schemas.openxmlformats.org/officeDocument/2006/relationships/hyperlink" Target="https://www.dropbox.com/home/EPOQUE%20project/epoque_o5/Course%20IV/Module%201?preview=%5B4.1.018%5D+76627018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opbox.com/home/EPOQUE%20project/epoque_o5/Course%20IV/Module%201?preview=%5B4.1.017%5D+Energy+divide_+IAEE+SSRN+working+paper_2.pdf" TargetMode="External"/><Relationship Id="rId14" Type="http://schemas.openxmlformats.org/officeDocument/2006/relationships/hyperlink" Target="http://www.eea.europa.eu/data-and-maps/indicators/primary-energy-consumption-by-fuel-6/assessmen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3496</Characters>
  <Application>Microsoft Office Word</Application>
  <DocSecurity>0</DocSecurity>
  <Lines>29</Lines>
  <Paragraphs>7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3920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4</cp:revision>
  <dcterms:created xsi:type="dcterms:W3CDTF">2016-08-03T17:45:00Z</dcterms:created>
  <dcterms:modified xsi:type="dcterms:W3CDTF">2016-08-03T19:28:00Z</dcterms:modified>
</cp:coreProperties>
</file>