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0E245E" w:rsidP="00E63C69">
            <w:pPr>
              <w:rPr>
                <w:b/>
              </w:rPr>
            </w:pPr>
            <w:r>
              <w:t xml:space="preserve">Energy Standards and Benefits of </w:t>
            </w:r>
            <w:proofErr w:type="spellStart"/>
            <w:r>
              <w:t>EnMS</w:t>
            </w:r>
            <w:proofErr w:type="spellEnd"/>
            <w:r>
              <w:t xml:space="preserve"> Implementation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E245E" w:rsidP="00E63C69">
            <w:r>
              <w:t>3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E245E" w:rsidP="00E63C69">
            <w:r>
              <w:t>16 / 18</w:t>
            </w:r>
          </w:p>
        </w:tc>
      </w:tr>
      <w:tr w:rsidR="00AC641D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B3290" w:rsidRDefault="000E245E" w:rsidP="00E63C69">
            <w:r>
              <w:t xml:space="preserve">Energy standards, </w:t>
            </w:r>
            <w:proofErr w:type="spellStart"/>
            <w:r>
              <w:t>EnMS</w:t>
            </w:r>
            <w:proofErr w:type="spellEnd"/>
            <w:r>
              <w:t xml:space="preserve"> implementation benefits</w:t>
            </w:r>
          </w:p>
        </w:tc>
      </w:tr>
      <w:tr w:rsidR="00AC641D" w:rsidRPr="003B1BE2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Default="000E245E" w:rsidP="000E245E">
            <w:pPr>
              <w:pStyle w:val="ListParagraph"/>
              <w:numPr>
                <w:ilvl w:val="0"/>
                <w:numId w:val="7"/>
              </w:numPr>
            </w:pPr>
            <w:r>
              <w:t>Provide knowledge about the various energy standards available.</w:t>
            </w:r>
          </w:p>
          <w:p w:rsidR="000E245E" w:rsidRDefault="000E245E" w:rsidP="000E245E">
            <w:pPr>
              <w:pStyle w:val="ListParagraph"/>
              <w:numPr>
                <w:ilvl w:val="0"/>
                <w:numId w:val="7"/>
              </w:numPr>
            </w:pPr>
            <w:r>
              <w:t>Introduce the ISO 50001 standard and its requirements.</w:t>
            </w:r>
          </w:p>
          <w:p w:rsidR="000E245E" w:rsidRPr="003B1BE2" w:rsidRDefault="000E245E" w:rsidP="000E245E">
            <w:pPr>
              <w:pStyle w:val="ListParagraph"/>
              <w:numPr>
                <w:ilvl w:val="0"/>
                <w:numId w:val="7"/>
              </w:numPr>
            </w:pPr>
            <w:r>
              <w:t xml:space="preserve">Highlight the purpose and benefits of </w:t>
            </w:r>
            <w:proofErr w:type="spellStart"/>
            <w:r>
              <w:t>EnMS</w:t>
            </w:r>
            <w:proofErr w:type="spellEnd"/>
            <w:r>
              <w:t xml:space="preserve"> implementation.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6C5322" w:rsidP="004A61F2">
            <w:r>
              <w:t xml:space="preserve">The learners will </w:t>
            </w:r>
            <w:r w:rsidR="000E245E">
              <w:t>:</w:t>
            </w:r>
          </w:p>
          <w:p w:rsidR="006C5322" w:rsidRDefault="000E245E" w:rsidP="006C5322">
            <w:pPr>
              <w:pStyle w:val="ListParagraph"/>
              <w:numPr>
                <w:ilvl w:val="0"/>
                <w:numId w:val="5"/>
              </w:numPr>
            </w:pPr>
            <w:r>
              <w:t>Gain knowledge about the various energy standards available</w:t>
            </w:r>
          </w:p>
          <w:p w:rsidR="000E245E" w:rsidRDefault="000E245E" w:rsidP="006C5322">
            <w:pPr>
              <w:pStyle w:val="ListParagraph"/>
              <w:numPr>
                <w:ilvl w:val="0"/>
                <w:numId w:val="5"/>
              </w:numPr>
            </w:pPr>
            <w:r>
              <w:t>Be acquainted with the ISO 50001 standard and its requirements</w:t>
            </w:r>
          </w:p>
          <w:p w:rsidR="000E245E" w:rsidRPr="003B1BE2" w:rsidRDefault="000E245E" w:rsidP="006C5322">
            <w:pPr>
              <w:pStyle w:val="ListParagraph"/>
              <w:numPr>
                <w:ilvl w:val="0"/>
                <w:numId w:val="5"/>
              </w:numPr>
            </w:pPr>
            <w:r>
              <w:t xml:space="preserve">Gain knowledge about the purpose and benefits of </w:t>
            </w:r>
            <w:proofErr w:type="spellStart"/>
            <w:r>
              <w:t>EnMS</w:t>
            </w:r>
            <w:proofErr w:type="spellEnd"/>
            <w:r>
              <w:t xml:space="preserve"> implementation.</w:t>
            </w: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8A1B92">
            <w:pPr>
              <w:rPr>
                <w:b/>
              </w:rPr>
            </w:pPr>
            <w:r>
              <w:rPr>
                <w:b/>
              </w:rPr>
              <w:t>Presentation</w:t>
            </w:r>
            <w:r w:rsidR="006A7283">
              <w:rPr>
                <w:b/>
              </w:rPr>
              <w:t xml:space="preserve"> slides</w:t>
            </w:r>
            <w:r>
              <w:rPr>
                <w:b/>
              </w:rPr>
              <w:t>:</w:t>
            </w:r>
          </w:p>
          <w:p w:rsidR="006C5322" w:rsidRDefault="007E0AB6" w:rsidP="006C5322">
            <w:hyperlink r:id="rId6" w:history="1">
              <w:r w:rsidR="000E245E" w:rsidRPr="000E245E">
                <w:rPr>
                  <w:rStyle w:val="Hyperlink"/>
                </w:rPr>
                <w:t xml:space="preserve">Energy Standards and </w:t>
              </w:r>
              <w:proofErr w:type="spellStart"/>
              <w:r w:rsidR="000E245E" w:rsidRPr="000E245E">
                <w:rPr>
                  <w:rStyle w:val="Hyperlink"/>
                </w:rPr>
                <w:t>EnMS</w:t>
              </w:r>
              <w:proofErr w:type="spellEnd"/>
              <w:r w:rsidR="000E245E" w:rsidRPr="000E245E">
                <w:rPr>
                  <w:rStyle w:val="Hyperlink"/>
                </w:rPr>
                <w:t xml:space="preserve"> Benefits</w:t>
              </w:r>
            </w:hyperlink>
            <w:r w:rsidR="006A7283">
              <w:t xml:space="preserve"> </w:t>
            </w:r>
            <w:r w:rsidR="006C5322">
              <w:t>provided in online format</w:t>
            </w:r>
          </w:p>
          <w:p w:rsidR="006C5322" w:rsidRDefault="006C5322" w:rsidP="008A1B92">
            <w:pPr>
              <w:rPr>
                <w:b/>
              </w:rPr>
            </w:pPr>
          </w:p>
          <w:p w:rsidR="008A1B92" w:rsidRDefault="006C5322" w:rsidP="008A1B92">
            <w:pPr>
              <w:rPr>
                <w:b/>
              </w:rPr>
            </w:pPr>
            <w:r>
              <w:rPr>
                <w:b/>
              </w:rPr>
              <w:t>Document:</w:t>
            </w:r>
          </w:p>
          <w:p w:rsidR="000E245E" w:rsidRPr="000E245E" w:rsidRDefault="007E0AB6" w:rsidP="000E245E">
            <w:pPr>
              <w:pStyle w:val="ListParagraph"/>
              <w:numPr>
                <w:ilvl w:val="0"/>
                <w:numId w:val="8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7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Win the energy challenge with ISO 50001, ISBN 978-92-67-10552-9 International Organization for Standardization, Switzerland</w:t>
              </w:r>
            </w:hyperlink>
          </w:p>
          <w:p w:rsidR="006C5322" w:rsidRPr="006C5322" w:rsidRDefault="007E0AB6" w:rsidP="008A1B92">
            <w:pPr>
              <w:pStyle w:val="ListParagraph"/>
              <w:numPr>
                <w:ilvl w:val="0"/>
                <w:numId w:val="8"/>
              </w:numPr>
            </w:pPr>
            <w:hyperlink r:id="rId8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DIN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16001: Energy Management Systems in Practice. A Guide for Companies and Organisations’ (2010): 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6C5322">
            <w:pPr>
              <w:rPr>
                <w:b/>
              </w:rPr>
            </w:pPr>
            <w:r>
              <w:rPr>
                <w:b/>
              </w:rPr>
              <w:t>Document:</w:t>
            </w:r>
          </w:p>
          <w:p w:rsidR="000E245E" w:rsidRPr="000E245E" w:rsidRDefault="007E0AB6" w:rsidP="000E245E">
            <w:pPr>
              <w:pStyle w:val="ListParagraph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9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Dynamic Adjustment of Eco‐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labeling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Schemes and 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lastRenderedPageBreak/>
                <w:t>Consumer Choice – the Revision of the EU Energy Label as a Missed Opportunity?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ARTICLE in BUSINESS STRATEGY AND THE ENVIRONMENT · JANUARY 2012 Impact Factor: 2.88 ·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DOI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: 10.1002/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bse.722</w:t>
              </w:r>
              <w:proofErr w:type="spellEnd"/>
            </w:hyperlink>
          </w:p>
          <w:p w:rsidR="000E245E" w:rsidRDefault="007E0AB6" w:rsidP="000E245E">
            <w:pPr>
              <w:pStyle w:val="ListParagraph"/>
              <w:numPr>
                <w:ilvl w:val="0"/>
                <w:numId w:val="9"/>
              </w:numPr>
            </w:pPr>
            <w:hyperlink r:id="rId10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Energy Management Systems: from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16001 to ISO 50001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Stefano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Duglio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Department of Commodity Science - Faculty of Business and Economics, Turin, Italy</w:t>
              </w:r>
            </w:hyperlink>
          </w:p>
          <w:p w:rsidR="006C5322" w:rsidRDefault="006C532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Default="000E245E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Presentation</w:t>
            </w:r>
            <w:r w:rsidR="006C5322"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0E245E" w:rsidRPr="000E245E" w:rsidRDefault="007E0AB6" w:rsidP="000E245E">
            <w:pPr>
              <w:pStyle w:val="ListParagraph"/>
              <w:numPr>
                <w:ilvl w:val="0"/>
                <w:numId w:val="9"/>
              </w:numP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pPr>
            <w:hyperlink r:id="rId11" w:history="1"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and Climate Change Strategy</w:t>
              </w:r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br/>
                <w:t xml:space="preserve">Maria da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Graça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Carvalho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</w:t>
              </w:r>
              <w:proofErr w:type="spellStart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ECOS</w:t>
              </w:r>
              <w:proofErr w:type="spellEnd"/>
              <w:r w:rsidR="000E245E" w:rsidRPr="000E245E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2011</w:t>
              </w:r>
            </w:hyperlink>
            <w:bookmarkStart w:id="0" w:name="_GoBack"/>
            <w:bookmarkEnd w:id="0"/>
          </w:p>
          <w:p w:rsidR="006C5322" w:rsidRPr="006C5322" w:rsidRDefault="006C5322" w:rsidP="006C532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6C5322" w:rsidP="000E245E">
            <w:r>
              <w:t xml:space="preserve">Assignment in which learners are asked to write a report discussing </w:t>
            </w:r>
            <w:r w:rsidR="000E245E">
              <w:t>the various standards and directives presented in this module with regards to applicability, pros and cons, complementarities and differences.</w:t>
            </w:r>
          </w:p>
        </w:tc>
      </w:tr>
      <w:tr w:rsidR="00064A21" w:rsidRPr="003B1BE2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6C5322" w:rsidRDefault="00064A21" w:rsidP="006C5322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At the end of </w:t>
            </w:r>
            <w:r w:rsidR="006C5322">
              <w:rPr>
                <w:rFonts w:ascii="Calibri" w:hAnsi="Calibri" w:cs="Arial"/>
                <w:iCs/>
                <w:sz w:val="24"/>
                <w:szCs w:val="24"/>
              </w:rPr>
              <w:t>this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6D62CC">
              <w:rPr>
                <w:rFonts w:ascii="Calibri" w:hAnsi="Calibri" w:cs="Arial"/>
                <w:iCs/>
                <w:sz w:val="24"/>
                <w:szCs w:val="24"/>
              </w:rPr>
              <w:t xml:space="preserve">learning </w:t>
            </w:r>
            <w:r w:rsidR="006C5322">
              <w:rPr>
                <w:rFonts w:ascii="Calibri" w:hAnsi="Calibri" w:cs="Arial"/>
                <w:iCs/>
                <w:sz w:val="24"/>
                <w:szCs w:val="24"/>
              </w:rPr>
              <w:t>module, the learners will</w:t>
            </w:r>
            <w:r w:rsidR="000E245E">
              <w:rPr>
                <w:rFonts w:ascii="Calibri" w:hAnsi="Calibri" w:cs="Arial"/>
                <w:iCs/>
                <w:sz w:val="24"/>
                <w:szCs w:val="24"/>
              </w:rPr>
              <w:t>:</w:t>
            </w:r>
          </w:p>
          <w:p w:rsidR="00AE75E0" w:rsidRPr="000E245E" w:rsidRDefault="000E245E" w:rsidP="006C5322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Have an overview of the various standards described</w:t>
            </w:r>
          </w:p>
          <w:p w:rsidR="000E245E" w:rsidRPr="00AE75E0" w:rsidRDefault="000E245E" w:rsidP="006C5322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Understand the benefits of implementing an </w:t>
            </w:r>
            <w:proofErr w:type="spellStart"/>
            <w:r>
              <w:rPr>
                <w:rFonts w:ascii="Calibri" w:hAnsi="Calibri" w:cs="Arial"/>
                <w:iCs/>
                <w:sz w:val="24"/>
                <w:szCs w:val="24"/>
              </w:rPr>
              <w:t>EnMS</w:t>
            </w:r>
            <w:proofErr w:type="spellEnd"/>
          </w:p>
        </w:tc>
      </w:tr>
      <w:tr w:rsidR="006C532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6D62CC" w:rsidRDefault="006C5322" w:rsidP="000E245E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Evaluation is done through grading of the assignment.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9216F4"/>
    <w:multiLevelType w:val="hybridMultilevel"/>
    <w:tmpl w:val="975AF7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BC70D26"/>
    <w:multiLevelType w:val="hybridMultilevel"/>
    <w:tmpl w:val="600C48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6D3C56"/>
    <w:multiLevelType w:val="hybridMultilevel"/>
    <w:tmpl w:val="C124F8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0"/>
  </w:num>
  <w:num w:numId="7">
    <w:abstractNumId w:val="7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0E245E"/>
    <w:rsid w:val="00102854"/>
    <w:rsid w:val="00104E02"/>
    <w:rsid w:val="002B191C"/>
    <w:rsid w:val="00325400"/>
    <w:rsid w:val="00356F53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7E0AB6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9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2?preview=%5B4.2.025%5D+4013.pdf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dropbox.com/home/EPOQUE%20project/epoque_o5/Course%20IV/Module%202?preview=%5B4.2.024%5D+iso_50001_energy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2?preview=%5B4.2.023%5D+O5_EnMS_CourseIV_Module2_Topic2.pptx" TargetMode="External"/><Relationship Id="rId11" Type="http://schemas.openxmlformats.org/officeDocument/2006/relationships/hyperlink" Target="https://www.dropbox.com/home/EPOQUE%20project/epoque_o5/Course%20IV/Module%202?preview=%5B4.2.028%5D+Novisad_Presentation_-_4_Julho_2011.pd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dropbox.com/home/EPOQUE%20project/epoque_o5/Course%20IV/Module%202?preview=%5B4.2.027%5D+from_EN16001_to_ISO5000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ropbox.com/home/EPOQUE%20project/epoque_o5/Course%20IV/Module%202?preview=%5B4.2.026%5D+A26_Heinzle_Wuestenhagen_BSE_2012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423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4</cp:revision>
  <dcterms:created xsi:type="dcterms:W3CDTF">2016-03-28T12:20:00Z</dcterms:created>
  <dcterms:modified xsi:type="dcterms:W3CDTF">2016-04-20T09:15:00Z</dcterms:modified>
</cp:coreProperties>
</file>