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4A21" w:rsidRPr="000B53CC" w:rsidRDefault="00064A21">
      <w:pPr>
        <w:rPr>
          <w:b/>
          <w:color w:val="244061"/>
        </w:rPr>
      </w:pPr>
    </w:p>
    <w:tbl>
      <w:tblPr>
        <w:tblW w:w="851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5714"/>
      </w:tblGrid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Title</w:t>
            </w:r>
          </w:p>
        </w:tc>
        <w:tc>
          <w:tcPr>
            <w:tcW w:w="5714" w:type="dxa"/>
            <w:shd w:val="clear" w:color="auto" w:fill="auto"/>
          </w:tcPr>
          <w:p w:rsidR="00040269" w:rsidRPr="00040269" w:rsidRDefault="00040269" w:rsidP="00040269">
            <w:pPr>
              <w:spacing w:line="240" w:lineRule="auto"/>
              <w:rPr>
                <w:lang w:val="en-GB"/>
              </w:rPr>
            </w:pPr>
            <w:r>
              <w:t xml:space="preserve">Further reading: </w:t>
            </w:r>
            <w:r w:rsidRPr="00040269">
              <w:rPr>
                <w:lang w:val="en-GB"/>
              </w:rPr>
              <w:t>(1) Be</w:t>
            </w:r>
            <w:r>
              <w:rPr>
                <w:lang w:val="en-GB"/>
              </w:rPr>
              <w:t>st practice examples of CSR/</w:t>
            </w:r>
            <w:r w:rsidRPr="00040269">
              <w:rPr>
                <w:lang w:val="en-GB"/>
              </w:rPr>
              <w:t>(2) OECD Gree</w:t>
            </w:r>
            <w:r>
              <w:rPr>
                <w:lang w:val="en-GB"/>
              </w:rPr>
              <w:t>n Entrepreneurship Chapter 1-3</w:t>
            </w:r>
          </w:p>
          <w:p w:rsidR="00E27D7C" w:rsidRPr="00040269" w:rsidRDefault="00E27D7C" w:rsidP="00040269">
            <w:pPr>
              <w:spacing w:line="240" w:lineRule="auto"/>
              <w:rPr>
                <w:b/>
                <w:lang w:val="en-GB"/>
              </w:rPr>
            </w:pP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Duration (in weeks)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040269" w:rsidP="006D7E3C">
            <w:r>
              <w:t>1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Starting / ending week</w:t>
            </w:r>
          </w:p>
        </w:tc>
        <w:tc>
          <w:tcPr>
            <w:tcW w:w="5714" w:type="dxa"/>
            <w:shd w:val="clear" w:color="auto" w:fill="auto"/>
          </w:tcPr>
          <w:p w:rsidR="004A61F2" w:rsidRPr="003B1BE2" w:rsidRDefault="00842A4C" w:rsidP="006D7E3C">
            <w:r>
              <w:t>11</w:t>
            </w:r>
            <w:bookmarkStart w:id="0" w:name="_GoBack"/>
            <w:bookmarkEnd w:id="0"/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Key C</w:t>
            </w:r>
            <w:r w:rsidR="00AC641D" w:rsidRPr="000B53CC">
              <w:rPr>
                <w:b/>
                <w:color w:val="244061"/>
              </w:rPr>
              <w:t xml:space="preserve">oncepts and </w:t>
            </w:r>
            <w:r>
              <w:rPr>
                <w:b/>
                <w:color w:val="244061"/>
              </w:rPr>
              <w:t>I</w:t>
            </w:r>
            <w:r w:rsidR="00AC641D" w:rsidRPr="000B53CC">
              <w:rPr>
                <w:b/>
                <w:color w:val="244061"/>
              </w:rPr>
              <w:t>ssues</w:t>
            </w:r>
          </w:p>
        </w:tc>
        <w:tc>
          <w:tcPr>
            <w:tcW w:w="5714" w:type="dxa"/>
            <w:shd w:val="clear" w:color="auto" w:fill="auto"/>
          </w:tcPr>
          <w:p w:rsidR="00E63C69" w:rsidRPr="00426F13" w:rsidRDefault="00426F13" w:rsidP="00426F13">
            <w:pPr>
              <w:spacing w:line="240" w:lineRule="auto"/>
            </w:pPr>
            <w:r w:rsidRPr="00426F13">
              <w:t>Implementation of CSR in different parts of the company and its impact on society/Introduction to green entrepreneurship</w:t>
            </w:r>
          </w:p>
        </w:tc>
      </w:tr>
      <w:tr w:rsidR="00AC641D" w:rsidRPr="003B1BE2" w:rsidTr="003B1BE2">
        <w:tc>
          <w:tcPr>
            <w:tcW w:w="2802" w:type="dxa"/>
            <w:shd w:val="clear" w:color="auto" w:fill="auto"/>
          </w:tcPr>
          <w:p w:rsidR="00AC641D" w:rsidRPr="000B53CC" w:rsidRDefault="00CB2FAB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Intended</w:t>
            </w:r>
            <w:r w:rsidR="006D62CC">
              <w:rPr>
                <w:b/>
                <w:color w:val="244061"/>
              </w:rPr>
              <w:t xml:space="preserve"> Purpose</w:t>
            </w:r>
          </w:p>
        </w:tc>
        <w:tc>
          <w:tcPr>
            <w:tcW w:w="5714" w:type="dxa"/>
            <w:shd w:val="clear" w:color="auto" w:fill="auto"/>
          </w:tcPr>
          <w:p w:rsidR="003B1BE2" w:rsidRPr="003B1BE2" w:rsidRDefault="00426F13" w:rsidP="006D7E3C">
            <w:r w:rsidRPr="00426F13">
              <w:t xml:space="preserve">Reference to business practice, </w:t>
            </w:r>
            <w:proofErr w:type="spellStart"/>
            <w:r w:rsidRPr="00426F13">
              <w:t>specialisation</w:t>
            </w:r>
            <w:proofErr w:type="spellEnd"/>
            <w:r w:rsidRPr="00426F13">
              <w:t xml:space="preserve"> in green entrepreneurship</w:t>
            </w:r>
          </w:p>
        </w:tc>
      </w:tr>
      <w:tr w:rsidR="004A61F2" w:rsidRPr="003B1BE2" w:rsidTr="003B1BE2">
        <w:tc>
          <w:tcPr>
            <w:tcW w:w="2802" w:type="dxa"/>
            <w:shd w:val="clear" w:color="auto" w:fill="auto"/>
          </w:tcPr>
          <w:p w:rsidR="004A61F2" w:rsidRPr="000B53CC" w:rsidRDefault="004A61F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Learning Outcomes</w:t>
            </w:r>
          </w:p>
        </w:tc>
        <w:tc>
          <w:tcPr>
            <w:tcW w:w="5714" w:type="dxa"/>
            <w:shd w:val="clear" w:color="auto" w:fill="auto"/>
          </w:tcPr>
          <w:p w:rsidR="00426F13" w:rsidRDefault="00426F13" w:rsidP="00426F13">
            <w:pPr>
              <w:spacing w:line="240" w:lineRule="auto"/>
              <w:jc w:val="left"/>
              <w:rPr>
                <w:color w:val="000000"/>
                <w:szCs w:val="24"/>
              </w:rPr>
            </w:pPr>
            <w:r w:rsidRPr="00426F13">
              <w:rPr>
                <w:color w:val="000000"/>
                <w:szCs w:val="24"/>
              </w:rPr>
              <w:t>To get int</w:t>
            </w:r>
            <w:r>
              <w:rPr>
                <w:color w:val="000000"/>
                <w:szCs w:val="24"/>
              </w:rPr>
              <w:t>roduced to the business practice</w:t>
            </w:r>
            <w:r w:rsidRPr="00426F13">
              <w:rPr>
                <w:color w:val="000000"/>
                <w:szCs w:val="24"/>
              </w:rPr>
              <w:t xml:space="preserve"> of environmental CSR               </w:t>
            </w:r>
          </w:p>
          <w:p w:rsidR="00426F13" w:rsidRPr="00426F13" w:rsidRDefault="00426F13" w:rsidP="00426F13">
            <w:pPr>
              <w:spacing w:line="240" w:lineRule="auto"/>
              <w:jc w:val="left"/>
              <w:rPr>
                <w:rFonts w:eastAsia="Times New Roman"/>
                <w:color w:val="000000"/>
                <w:szCs w:val="24"/>
                <w:lang w:val="en-GB" w:eastAsia="en-GB" w:bidi="ar-SA"/>
              </w:rPr>
            </w:pPr>
            <w:r w:rsidRPr="00426F13">
              <w:rPr>
                <w:color w:val="000000"/>
                <w:szCs w:val="24"/>
              </w:rPr>
              <w:t xml:space="preserve">To have a </w:t>
            </w:r>
            <w:proofErr w:type="spellStart"/>
            <w:r w:rsidRPr="00426F13">
              <w:rPr>
                <w:color w:val="000000"/>
                <w:szCs w:val="24"/>
              </w:rPr>
              <w:t>specialised</w:t>
            </w:r>
            <w:proofErr w:type="spellEnd"/>
            <w:r w:rsidRPr="00426F13">
              <w:rPr>
                <w:color w:val="000000"/>
                <w:szCs w:val="24"/>
              </w:rPr>
              <w:t xml:space="preserve"> knowledge of green entrepreneurship</w:t>
            </w:r>
          </w:p>
          <w:p w:rsidR="00E97274" w:rsidRPr="00426F13" w:rsidRDefault="00E97274" w:rsidP="00702C57">
            <w:pPr>
              <w:pStyle w:val="ListParagraph"/>
              <w:spacing w:after="0" w:line="360" w:lineRule="auto"/>
              <w:ind w:left="492"/>
              <w:rPr>
                <w:sz w:val="24"/>
                <w:szCs w:val="24"/>
                <w:lang w:val="en-GB"/>
              </w:rPr>
            </w:pPr>
          </w:p>
        </w:tc>
      </w:tr>
      <w:tr w:rsidR="008A1B92" w:rsidRPr="003B1BE2" w:rsidTr="003B1BE2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Basic Learning Material</w:t>
            </w:r>
          </w:p>
        </w:tc>
        <w:tc>
          <w:tcPr>
            <w:tcW w:w="5714" w:type="dxa"/>
            <w:shd w:val="clear" w:color="auto" w:fill="auto"/>
          </w:tcPr>
          <w:p w:rsidR="00426F13" w:rsidRPr="003876AB" w:rsidRDefault="00426F13" w:rsidP="00426F13">
            <w:pPr>
              <w:spacing w:line="240" w:lineRule="auto"/>
              <w:rPr>
                <w:rFonts w:eastAsia="Times New Roman"/>
                <w:color w:val="000000"/>
                <w:szCs w:val="24"/>
                <w:lang w:val="en-GB" w:eastAsia="en-GB" w:bidi="ar-SA"/>
              </w:rPr>
            </w:pPr>
            <w:r w:rsidRPr="003876AB">
              <w:rPr>
                <w:color w:val="000000"/>
                <w:szCs w:val="24"/>
              </w:rPr>
              <w:t xml:space="preserve">(1) </w:t>
            </w:r>
            <w:r w:rsidR="00827CA3">
              <w:rPr>
                <w:color w:val="000000"/>
                <w:szCs w:val="24"/>
              </w:rPr>
              <w:t>“Best practice examples of CSR"/</w:t>
            </w:r>
            <w:r w:rsidRPr="003876AB">
              <w:rPr>
                <w:color w:val="000000"/>
                <w:szCs w:val="24"/>
              </w:rPr>
              <w:t xml:space="preserve">(2) </w:t>
            </w:r>
            <w:r w:rsidR="00827CA3">
              <w:rPr>
                <w:color w:val="000000"/>
                <w:szCs w:val="24"/>
              </w:rPr>
              <w:t>“</w:t>
            </w:r>
            <w:r w:rsidRPr="003876AB">
              <w:rPr>
                <w:color w:val="000000"/>
                <w:szCs w:val="24"/>
              </w:rPr>
              <w:t>OECD Gre</w:t>
            </w:r>
            <w:r w:rsidR="00827CA3">
              <w:rPr>
                <w:color w:val="000000"/>
                <w:szCs w:val="24"/>
              </w:rPr>
              <w:t>en Entrepreneurship Chapter 1-3”/</w:t>
            </w:r>
            <w:r w:rsidR="00827CA3" w:rsidRPr="00827CA3">
              <w:rPr>
                <w:color w:val="000000"/>
                <w:szCs w:val="24"/>
              </w:rPr>
              <w:t>(3) "Green business competitive advantage"</w:t>
            </w:r>
          </w:p>
          <w:p w:rsidR="008A1B92" w:rsidRPr="00426F13" w:rsidRDefault="008A1B92" w:rsidP="006D7E3C">
            <w:pPr>
              <w:rPr>
                <w:lang w:val="en-GB"/>
              </w:rPr>
            </w:pP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Additional Learning Material</w:t>
            </w:r>
          </w:p>
        </w:tc>
        <w:tc>
          <w:tcPr>
            <w:tcW w:w="5714" w:type="dxa"/>
            <w:shd w:val="clear" w:color="auto" w:fill="auto"/>
          </w:tcPr>
          <w:p w:rsidR="00EE5D84" w:rsidRPr="006D7E3C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Educational video</w:t>
            </w:r>
          </w:p>
        </w:tc>
        <w:tc>
          <w:tcPr>
            <w:tcW w:w="5714" w:type="dxa"/>
            <w:shd w:val="clear" w:color="auto" w:fill="auto"/>
          </w:tcPr>
          <w:p w:rsidR="008A1B92" w:rsidRPr="00537FA7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4"/>
                <w:szCs w:val="24"/>
              </w:rPr>
              <w:t>/</w:t>
            </w:r>
          </w:p>
        </w:tc>
      </w:tr>
      <w:tr w:rsidR="008A1B92" w:rsidRPr="003B1BE2" w:rsidTr="00C108E5">
        <w:tc>
          <w:tcPr>
            <w:tcW w:w="2802" w:type="dxa"/>
            <w:shd w:val="clear" w:color="auto" w:fill="auto"/>
          </w:tcPr>
          <w:p w:rsidR="008A1B92" w:rsidRPr="000B53CC" w:rsidRDefault="008A1B9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 xml:space="preserve">Reading materials </w:t>
            </w:r>
          </w:p>
        </w:tc>
        <w:tc>
          <w:tcPr>
            <w:tcW w:w="5714" w:type="dxa"/>
            <w:shd w:val="clear" w:color="auto" w:fill="auto"/>
          </w:tcPr>
          <w:p w:rsidR="008A1B92" w:rsidRPr="00AE75E0" w:rsidRDefault="00426F13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b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b/>
                <w:iCs/>
                <w:sz w:val="24"/>
                <w:szCs w:val="24"/>
              </w:rPr>
              <w:t>/</w:t>
            </w:r>
          </w:p>
        </w:tc>
      </w:tr>
      <w:tr w:rsidR="003B1BE2" w:rsidRPr="003B1BE2" w:rsidTr="003B1BE2">
        <w:tc>
          <w:tcPr>
            <w:tcW w:w="2802" w:type="dxa"/>
            <w:shd w:val="clear" w:color="auto" w:fill="auto"/>
          </w:tcPr>
          <w:p w:rsidR="003B1BE2" w:rsidRPr="000B53CC" w:rsidRDefault="003B1BE2" w:rsidP="006D7E3C">
            <w:pPr>
              <w:rPr>
                <w:b/>
                <w:color w:val="244061"/>
              </w:rPr>
            </w:pPr>
            <w:r w:rsidRPr="000B53CC">
              <w:rPr>
                <w:b/>
                <w:color w:val="244061"/>
              </w:rPr>
              <w:t>Activities</w:t>
            </w:r>
          </w:p>
        </w:tc>
        <w:tc>
          <w:tcPr>
            <w:tcW w:w="5714" w:type="dxa"/>
            <w:shd w:val="clear" w:color="auto" w:fill="auto"/>
          </w:tcPr>
          <w:p w:rsidR="006B6E31" w:rsidRDefault="006B6E31" w:rsidP="006B6E31">
            <w:pPr>
              <w:spacing w:line="240" w:lineRule="auto"/>
              <w:rPr>
                <w:lang w:val="en-GB"/>
              </w:rPr>
            </w:pPr>
            <w:r w:rsidRPr="006B6E31">
              <w:rPr>
                <w:lang w:val="en-GB"/>
              </w:rPr>
              <w:t xml:space="preserve">1. Answering of the reflecting questions included in the text                    </w:t>
            </w:r>
          </w:p>
          <w:p w:rsidR="003B1BE2" w:rsidRPr="006B6E31" w:rsidRDefault="006B6E31" w:rsidP="006B6E31">
            <w:pPr>
              <w:spacing w:line="240" w:lineRule="auto"/>
              <w:rPr>
                <w:lang w:val="en-GB"/>
              </w:rPr>
            </w:pPr>
            <w:r>
              <w:rPr>
                <w:lang w:val="en-GB"/>
              </w:rPr>
              <w:t xml:space="preserve">2. </w:t>
            </w:r>
            <w:r w:rsidRPr="006B6E31">
              <w:rPr>
                <w:lang w:val="en-GB"/>
              </w:rPr>
              <w:t>Identification of drivers and barriers f</w:t>
            </w:r>
            <w:r>
              <w:rPr>
                <w:lang w:val="en-GB"/>
              </w:rPr>
              <w:t>or green business and comparison</w:t>
            </w:r>
            <w:r w:rsidRPr="006B6E31">
              <w:rPr>
                <w:lang w:val="en-GB"/>
              </w:rPr>
              <w:t xml:space="preserve"> to text 1      </w:t>
            </w:r>
          </w:p>
        </w:tc>
      </w:tr>
      <w:tr w:rsidR="00064A21" w:rsidRPr="003B1BE2" w:rsidTr="003B1BE2">
        <w:tc>
          <w:tcPr>
            <w:tcW w:w="2802" w:type="dxa"/>
            <w:shd w:val="clear" w:color="auto" w:fill="auto"/>
          </w:tcPr>
          <w:p w:rsidR="00064A21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Checklist</w:t>
            </w:r>
          </w:p>
        </w:tc>
        <w:tc>
          <w:tcPr>
            <w:tcW w:w="5714" w:type="dxa"/>
            <w:shd w:val="clear" w:color="auto" w:fill="auto"/>
          </w:tcPr>
          <w:p w:rsidR="00130022" w:rsidRPr="006B6E31" w:rsidRDefault="006B6E31" w:rsidP="006B6E31">
            <w:pPr>
              <w:pStyle w:val="NormalWeb"/>
              <w:spacing w:before="0" w:beforeAutospacing="0" w:after="0" w:afterAutospacing="0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 w:rsidRPr="006B6E31">
              <w:rPr>
                <w:rFonts w:ascii="Calibri" w:hAnsi="Calibri" w:cs="Arial"/>
                <w:iCs/>
                <w:sz w:val="24"/>
                <w:szCs w:val="24"/>
              </w:rPr>
              <w:t>Knowledge of the practical use of CSR principles, adapt knowledge on different contexts</w:t>
            </w:r>
          </w:p>
        </w:tc>
      </w:tr>
      <w:tr w:rsidR="006D62CC" w:rsidRPr="003B1BE2" w:rsidTr="006D62CC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0B53CC" w:rsidRDefault="006D62CC" w:rsidP="006D7E3C">
            <w:pPr>
              <w:rPr>
                <w:b/>
                <w:color w:val="244061"/>
              </w:rPr>
            </w:pPr>
            <w:r>
              <w:rPr>
                <w:b/>
                <w:color w:val="244061"/>
              </w:rPr>
              <w:t>Evaluation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62CC" w:rsidRPr="006D62CC" w:rsidRDefault="006B6E31" w:rsidP="006D7E3C">
            <w:pPr>
              <w:pStyle w:val="NormalWeb"/>
              <w:spacing w:before="0" w:beforeAutospacing="0" w:after="0" w:afterAutospacing="0" w:line="360" w:lineRule="auto"/>
              <w:jc w:val="both"/>
              <w:rPr>
                <w:rFonts w:ascii="Calibri" w:hAnsi="Calibri" w:cs="Arial"/>
                <w:iCs/>
                <w:sz w:val="24"/>
                <w:szCs w:val="24"/>
              </w:rPr>
            </w:pPr>
            <w:r>
              <w:rPr>
                <w:rFonts w:ascii="Calibri" w:hAnsi="Calibri" w:cs="Arial"/>
                <w:iCs/>
                <w:sz w:val="24"/>
                <w:szCs w:val="24"/>
              </w:rPr>
              <w:t>Summary of 1+2</w:t>
            </w:r>
          </w:p>
        </w:tc>
      </w:tr>
    </w:tbl>
    <w:p w:rsidR="00AC641D" w:rsidRDefault="00AC641D"/>
    <w:sectPr w:rsidR="00AC641D" w:rsidSect="00356F53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charset w:val="55"/>
    <w:family w:val="auto"/>
    <w:pitch w:val="variable"/>
    <w:sig w:usb0="E1000AEF" w:usb1="5000A1FF" w:usb2="00000000" w:usb3="00000000" w:csb0="000001BF" w:csb1="00000000"/>
  </w:font>
  <w:font w:name="Times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8879DA"/>
    <w:multiLevelType w:val="hybridMultilevel"/>
    <w:tmpl w:val="0AA25B4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007EEA"/>
    <w:multiLevelType w:val="hybridMultilevel"/>
    <w:tmpl w:val="40A8B8A6"/>
    <w:lvl w:ilvl="0" w:tplc="972283EC">
      <w:start w:val="1"/>
      <w:numFmt w:val="bullet"/>
      <w:lvlText w:val=""/>
      <w:lvlJc w:val="left"/>
      <w:pPr>
        <w:ind w:left="720" w:hanging="360"/>
      </w:pPr>
      <w:rPr>
        <w:rFonts w:ascii="Wingdings" w:hAnsi="Wingdings" w:hint="default"/>
        <w:b/>
        <w:bCs/>
        <w:i w:val="0"/>
        <w:iCs w:val="0"/>
        <w:color w:val="365F91"/>
        <w:sz w:val="28"/>
        <w:szCs w:val="28"/>
      </w:rPr>
    </w:lvl>
    <w:lvl w:ilvl="1" w:tplc="04090003" w:tentative="1">
      <w:start w:val="1"/>
      <w:numFmt w:val="bullet"/>
      <w:pStyle w:val="Heading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542FB0"/>
    <w:multiLevelType w:val="multilevel"/>
    <w:tmpl w:val="761C8D46"/>
    <w:lvl w:ilvl="0">
      <w:start w:val="1"/>
      <w:numFmt w:val="decimal"/>
      <w:lvlText w:val="%1"/>
      <w:lvlJc w:val="left"/>
      <w:pPr>
        <w:ind w:left="432" w:hanging="432"/>
      </w:pPr>
      <w:rPr>
        <w:rFonts w:ascii="Calibri" w:hAnsi="Calibri" w:cs="Calibri" w:hint="default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A7D4587"/>
    <w:multiLevelType w:val="hybridMultilevel"/>
    <w:tmpl w:val="F9DAA6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3051FB"/>
    <w:multiLevelType w:val="hybridMultilevel"/>
    <w:tmpl w:val="A0321A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854"/>
    <w:rsid w:val="00040269"/>
    <w:rsid w:val="00042F59"/>
    <w:rsid w:val="00064A21"/>
    <w:rsid w:val="000B53CC"/>
    <w:rsid w:val="00102854"/>
    <w:rsid w:val="00104E02"/>
    <w:rsid w:val="00130022"/>
    <w:rsid w:val="00135B4A"/>
    <w:rsid w:val="00137285"/>
    <w:rsid w:val="00146FC0"/>
    <w:rsid w:val="00190967"/>
    <w:rsid w:val="001E2284"/>
    <w:rsid w:val="00201B0B"/>
    <w:rsid w:val="0021560C"/>
    <w:rsid w:val="002A53BF"/>
    <w:rsid w:val="002C19CA"/>
    <w:rsid w:val="00325400"/>
    <w:rsid w:val="00356F53"/>
    <w:rsid w:val="00357988"/>
    <w:rsid w:val="00357F14"/>
    <w:rsid w:val="003876AB"/>
    <w:rsid w:val="003B1BE2"/>
    <w:rsid w:val="00426F13"/>
    <w:rsid w:val="00487A42"/>
    <w:rsid w:val="004A61F2"/>
    <w:rsid w:val="004C21F5"/>
    <w:rsid w:val="00537FA7"/>
    <w:rsid w:val="00542747"/>
    <w:rsid w:val="005B19D9"/>
    <w:rsid w:val="00654DDF"/>
    <w:rsid w:val="006B6E31"/>
    <w:rsid w:val="006C01ED"/>
    <w:rsid w:val="006D62CC"/>
    <w:rsid w:val="006D7E3C"/>
    <w:rsid w:val="00702C57"/>
    <w:rsid w:val="0077183D"/>
    <w:rsid w:val="007E1C94"/>
    <w:rsid w:val="00827CA3"/>
    <w:rsid w:val="00842A4C"/>
    <w:rsid w:val="008A1B92"/>
    <w:rsid w:val="009D2B11"/>
    <w:rsid w:val="009F1616"/>
    <w:rsid w:val="00A21099"/>
    <w:rsid w:val="00AB76B7"/>
    <w:rsid w:val="00AC641D"/>
    <w:rsid w:val="00AE75E0"/>
    <w:rsid w:val="00B25E6E"/>
    <w:rsid w:val="00B56B9B"/>
    <w:rsid w:val="00B80BBC"/>
    <w:rsid w:val="00B95FE1"/>
    <w:rsid w:val="00BF73A8"/>
    <w:rsid w:val="00C07968"/>
    <w:rsid w:val="00C43441"/>
    <w:rsid w:val="00CB2FAB"/>
    <w:rsid w:val="00CF61FD"/>
    <w:rsid w:val="00E27D7C"/>
    <w:rsid w:val="00E63C69"/>
    <w:rsid w:val="00E71CE3"/>
    <w:rsid w:val="00E97274"/>
    <w:rsid w:val="00EE5D84"/>
    <w:rsid w:val="00F2626F"/>
    <w:rsid w:val="00F36AEB"/>
    <w:rsid w:val="00F43ED7"/>
    <w:rsid w:val="00F56EEE"/>
    <w:rsid w:val="00FC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773892-F283-4FF6-8917-BEB9FFAB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183D"/>
    <w:pPr>
      <w:spacing w:line="360" w:lineRule="auto"/>
      <w:jc w:val="both"/>
    </w:pPr>
    <w:rPr>
      <w:rFonts w:ascii="Calibri" w:eastAsia="Cambria" w:hAnsi="Calibri"/>
      <w:sz w:val="24"/>
      <w:szCs w:val="22"/>
      <w:lang w:val="en-US" w:eastAsia="ja-JP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43441"/>
    <w:pPr>
      <w:keepNext/>
      <w:keepLines/>
      <w:spacing w:before="480" w:line="276" w:lineRule="auto"/>
      <w:jc w:val="left"/>
      <w:outlineLvl w:val="0"/>
    </w:pPr>
    <w:rPr>
      <w:rFonts w:ascii="Cambria" w:eastAsia="MS Gothic" w:hAnsi="Cambria"/>
      <w:b/>
      <w:bCs/>
      <w:color w:val="365F91"/>
      <w:szCs w:val="28"/>
      <w:lang w:bidi="ar-SA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36AEB"/>
    <w:pPr>
      <w:numPr>
        <w:ilvl w:val="1"/>
        <w:numId w:val="2"/>
      </w:numPr>
      <w:spacing w:before="200" w:line="276" w:lineRule="auto"/>
      <w:ind w:left="576" w:hanging="576"/>
      <w:outlineLvl w:val="1"/>
    </w:pPr>
    <w:rPr>
      <w:rFonts w:eastAsia="Times New Roman" w:cs="Cambria"/>
      <w:b/>
      <w:bCs/>
      <w:sz w:val="26"/>
      <w:szCs w:val="26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6E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F56EEE"/>
    <w:rPr>
      <w:rFonts w:ascii="Lucida Grande" w:eastAsia="Cambria" w:hAnsi="Lucida Grande" w:cs="Lucida Grande"/>
      <w:sz w:val="18"/>
      <w:szCs w:val="18"/>
      <w:lang w:bidi="en-US"/>
    </w:rPr>
  </w:style>
  <w:style w:type="character" w:customStyle="1" w:styleId="Heading2Char">
    <w:name w:val="Heading 2 Char"/>
    <w:link w:val="Heading2"/>
    <w:uiPriority w:val="99"/>
    <w:rsid w:val="00F36AEB"/>
    <w:rPr>
      <w:rFonts w:ascii="Calibri" w:eastAsia="Times New Roman" w:hAnsi="Calibri" w:cs="Cambria"/>
      <w:b/>
      <w:bCs/>
      <w:sz w:val="26"/>
      <w:szCs w:val="26"/>
      <w:lang w:val="el-GR"/>
    </w:rPr>
  </w:style>
  <w:style w:type="character" w:customStyle="1" w:styleId="Heading1Char">
    <w:name w:val="Heading 1 Char"/>
    <w:link w:val="Heading1"/>
    <w:uiPriority w:val="9"/>
    <w:rsid w:val="00C43441"/>
    <w:rPr>
      <w:rFonts w:eastAsia="MS Gothic" w:cs="Times New Roman"/>
      <w:b/>
      <w:bCs/>
      <w:color w:val="365F91"/>
      <w:szCs w:val="28"/>
    </w:rPr>
  </w:style>
  <w:style w:type="paragraph" w:styleId="NormalWeb">
    <w:name w:val="Normal (Web)"/>
    <w:basedOn w:val="Normal"/>
    <w:uiPriority w:val="99"/>
    <w:unhideWhenUsed/>
    <w:rsid w:val="00102854"/>
    <w:pPr>
      <w:spacing w:before="100" w:beforeAutospacing="1" w:after="100" w:afterAutospacing="1" w:line="240" w:lineRule="auto"/>
      <w:jc w:val="left"/>
    </w:pPr>
    <w:rPr>
      <w:rFonts w:ascii="Times" w:eastAsia="MS Mincho" w:hAnsi="Times"/>
      <w:sz w:val="20"/>
      <w:szCs w:val="20"/>
      <w:lang w:eastAsia="en-US" w:bidi="ar-SA"/>
    </w:rPr>
  </w:style>
  <w:style w:type="table" w:styleId="TableGrid">
    <w:name w:val="Table Grid"/>
    <w:basedOn w:val="TableNormal"/>
    <w:uiPriority w:val="59"/>
    <w:rsid w:val="00AC641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9727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lang w:eastAsia="en-US" w:bidi="ar-SA"/>
    </w:rPr>
  </w:style>
  <w:style w:type="character" w:styleId="Hyperlink">
    <w:name w:val="Hyperlink"/>
    <w:basedOn w:val="DefaultParagraphFont"/>
    <w:uiPriority w:val="99"/>
    <w:unhideWhenUsed/>
    <w:rsid w:val="009F16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7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Adamantia Spanaka</Company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Adamantia Spanaka</dc:creator>
  <cp:lastModifiedBy>claudia boeck</cp:lastModifiedBy>
  <cp:revision>6</cp:revision>
  <dcterms:created xsi:type="dcterms:W3CDTF">2016-02-04T15:00:00Z</dcterms:created>
  <dcterms:modified xsi:type="dcterms:W3CDTF">2016-02-15T07:12:00Z</dcterms:modified>
</cp:coreProperties>
</file>