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2A" w:rsidRDefault="0050602E" w:rsidP="0088058A">
      <w:pPr>
        <w:pStyle w:val="1"/>
        <w:rPr>
          <w:lang w:val="en-US"/>
        </w:rPr>
      </w:pPr>
      <w:r>
        <w:t>Προφίλ</w:t>
      </w:r>
      <w:r w:rsidRPr="0050602E">
        <w:rPr>
          <w:lang w:val="en-US"/>
        </w:rPr>
        <w:t xml:space="preserve"> </w:t>
      </w:r>
      <w:r>
        <w:t>Μεταδεδομένων</w:t>
      </w:r>
      <w:r w:rsidRPr="0050602E">
        <w:rPr>
          <w:lang w:val="en-US"/>
        </w:rPr>
        <w:t xml:space="preserve"> </w:t>
      </w:r>
      <w:r w:rsidR="0075008E">
        <w:t>Εκπαιδευτικών Π</w:t>
      </w:r>
      <w:r>
        <w:t>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E86F37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E86F37" w:rsidRPr="00A920C1" w:rsidRDefault="00E86F37" w:rsidP="00AF1E46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E86F37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E86F37" w:rsidRPr="00A05542" w:rsidRDefault="00E86F37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E86F37" w:rsidRPr="00A05542" w:rsidRDefault="00E86F37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E86F37" w:rsidRPr="00A05542" w:rsidRDefault="00E86F37" w:rsidP="00AF1E46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E86F37" w:rsidRPr="00A920C1" w:rsidTr="007B5D31">
        <w:tc>
          <w:tcPr>
            <w:tcW w:w="515" w:type="pct"/>
          </w:tcPr>
          <w:p w:rsidR="00E86F37" w:rsidRPr="00A920C1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E86F37" w:rsidRPr="003F28DE" w:rsidRDefault="00E86F37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E86F37" w:rsidRPr="00A920C1" w:rsidRDefault="00E86F37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1-2-004</w:t>
            </w:r>
          </w:p>
        </w:tc>
      </w:tr>
      <w:tr w:rsidR="00E86F37" w:rsidRPr="00455CE6" w:rsidTr="007B5D31">
        <w:tc>
          <w:tcPr>
            <w:tcW w:w="515" w:type="pct"/>
          </w:tcPr>
          <w:p w:rsidR="00E86F37" w:rsidRPr="00A920C1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E86F37" w:rsidRPr="003F28DE" w:rsidRDefault="00E86F37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E86F37" w:rsidRPr="00455CE6" w:rsidRDefault="00455CE6" w:rsidP="00455CE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Εργασία</w:t>
            </w:r>
            <w:r w:rsidRPr="00455CE6">
              <w:rPr>
                <w:color w:val="808080"/>
                <w:sz w:val="20"/>
                <w:szCs w:val="20"/>
              </w:rPr>
              <w:t xml:space="preserve"> – </w:t>
            </w:r>
            <w:r>
              <w:rPr>
                <w:color w:val="808080"/>
                <w:sz w:val="20"/>
                <w:szCs w:val="20"/>
              </w:rPr>
              <w:t>Περιβαλλοντικές</w:t>
            </w:r>
            <w:r w:rsidRPr="00455CE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δράσεις</w:t>
            </w:r>
            <w:r w:rsidRPr="00455CE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προσανατολισμένες στην αειφορία</w:t>
            </w:r>
          </w:p>
        </w:tc>
      </w:tr>
      <w:tr w:rsidR="00E86F37" w:rsidRPr="00A920C1" w:rsidTr="007B5D31">
        <w:tc>
          <w:tcPr>
            <w:tcW w:w="515" w:type="pct"/>
          </w:tcPr>
          <w:p w:rsidR="00E86F37" w:rsidRPr="00A920C1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E86F37" w:rsidRPr="003F28DE" w:rsidRDefault="00E86F37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E86F37" w:rsidRPr="00455CE6" w:rsidRDefault="00455CE6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E86F37" w:rsidRPr="00455CE6" w:rsidTr="007B5D31">
        <w:tc>
          <w:tcPr>
            <w:tcW w:w="515" w:type="pct"/>
          </w:tcPr>
          <w:p w:rsidR="00E86F37" w:rsidRPr="00A920C1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E86F37" w:rsidRPr="00A05542" w:rsidRDefault="00E86F37" w:rsidP="00AF1E46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E86F37" w:rsidRPr="00455CE6" w:rsidRDefault="00455CE6" w:rsidP="00455CE6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Εργασία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όπου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ζητηθεί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στους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εκπαιδευόμενους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να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διακρίνουν</w:t>
            </w:r>
            <w:r w:rsidR="00E86F37" w:rsidRPr="00455CE6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ανάμεσα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στις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περιβαλλοντικές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παρεμβάσεις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αυτές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που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είναι όντως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προσανατολισμένες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στην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από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αυτές</w:t>
            </w:r>
            <w:r>
              <w:t xml:space="preserve"> 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>που απλώς χρησιμοποιούν ως πρόσχημα την αειφορία -για εμπορικούς συνήθως σκοπούς-, δίνοντας έμφαση στους διαφορετικούς παράγοντες (κοινωνικούς, οικονομικούς, πολιτισμικούς) των περιβαλλοντικών προβλημάτων σε κάθε περίπτωση.</w:t>
            </w:r>
          </w:p>
        </w:tc>
      </w:tr>
      <w:tr w:rsidR="00E86F37" w:rsidRPr="00455CE6" w:rsidTr="007B5D31">
        <w:tc>
          <w:tcPr>
            <w:tcW w:w="515" w:type="pct"/>
          </w:tcPr>
          <w:p w:rsidR="00E86F37" w:rsidRPr="00A920C1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E86F37" w:rsidRPr="003F28DE" w:rsidRDefault="00E86F37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E86F37" w:rsidRPr="00455CE6" w:rsidRDefault="00455CE6" w:rsidP="00455CE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455CE6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ανάπτυξη, περιβάλλον, εκπαίδευση</w:t>
            </w:r>
          </w:p>
        </w:tc>
      </w:tr>
      <w:tr w:rsidR="00E86F37" w:rsidRPr="00A920C1" w:rsidTr="007B5D31">
        <w:tc>
          <w:tcPr>
            <w:tcW w:w="515" w:type="pct"/>
          </w:tcPr>
          <w:p w:rsidR="00E86F37" w:rsidRPr="00455CE6" w:rsidRDefault="00E86F37" w:rsidP="000F10B9">
            <w:pPr>
              <w:spacing w:after="0" w:line="240" w:lineRule="auto"/>
              <w:jc w:val="center"/>
              <w:rPr>
                <w:b/>
              </w:rPr>
            </w:pPr>
            <w:r w:rsidRPr="00455CE6">
              <w:rPr>
                <w:b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E86F37" w:rsidRPr="00021F55" w:rsidRDefault="00E86F37" w:rsidP="00AF1E46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E86F37" w:rsidRPr="00455CE6" w:rsidRDefault="00455CE6" w:rsidP="00455CE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Υποστηρίζεται από</w:t>
            </w:r>
            <w:r w:rsidR="00E86F37" w:rsidRPr="00455CE6">
              <w:rPr>
                <w:color w:val="808080"/>
                <w:sz w:val="20"/>
                <w:szCs w:val="20"/>
              </w:rPr>
              <w:t xml:space="preserve"> 1-2</w:t>
            </w:r>
            <w:bookmarkStart w:id="0" w:name="_GoBack"/>
            <w:bookmarkEnd w:id="0"/>
            <w:r w:rsidR="00E86F37" w:rsidRPr="00455CE6">
              <w:rPr>
                <w:color w:val="808080"/>
                <w:sz w:val="20"/>
                <w:szCs w:val="20"/>
              </w:rPr>
              <w:t>-001</w:t>
            </w:r>
          </w:p>
        </w:tc>
      </w:tr>
    </w:tbl>
    <w:p w:rsidR="00200A8D" w:rsidRPr="00455CE6" w:rsidRDefault="00200A8D" w:rsidP="00200A8D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E86F37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E86F37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E86F37" w:rsidRPr="003D7AA7" w:rsidRDefault="00E86F3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E86F37" w:rsidRPr="003F28DE" w:rsidRDefault="00E86F37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E86F37" w:rsidRPr="003D7AA7" w:rsidRDefault="00E86F3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E86F37" w:rsidRPr="00A920C1" w:rsidTr="009F3219">
        <w:trPr>
          <w:trHeight w:val="593"/>
        </w:trPr>
        <w:tc>
          <w:tcPr>
            <w:tcW w:w="433" w:type="pct"/>
          </w:tcPr>
          <w:p w:rsidR="00E86F37" w:rsidRPr="002D7DA3" w:rsidRDefault="00E86F37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E86F37" w:rsidRPr="00021F55" w:rsidRDefault="00E86F3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300" w:type="pct"/>
            <w:shd w:val="clear" w:color="auto" w:fill="auto"/>
          </w:tcPr>
          <w:p w:rsidR="00E86F37" w:rsidRPr="003621D8" w:rsidRDefault="0003351C" w:rsidP="00265A77">
            <w:pPr>
              <w:tabs>
                <w:tab w:val="num" w:pos="720"/>
              </w:tabs>
              <w:spacing w:after="0" w:line="240" w:lineRule="auto"/>
              <w:rPr>
                <w:color w:val="80808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Κατερίνα Πλακίτση</w:t>
            </w:r>
            <w:r w:rsidR="00E86F37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E86F37" w:rsidRPr="00FD2805" w:rsidRDefault="0003351C" w:rsidP="00265A7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Αθηνά-Χριστίνα Κορνελάκη</w:t>
            </w:r>
            <w:r w:rsidR="00E86F37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E86F37" w:rsidRPr="003621D8" w:rsidRDefault="00E86F37" w:rsidP="00265A7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vertAlign w:val="superscript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Emi</w:t>
            </w:r>
            <w:r>
              <w:rPr>
                <w:color w:val="808080"/>
                <w:sz w:val="20"/>
                <w:szCs w:val="20"/>
                <w:lang w:val="en-US"/>
              </w:rPr>
              <w:t>lio Balzano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E86F37" w:rsidRPr="00FD2805" w:rsidRDefault="00E86F37" w:rsidP="00265A7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Caterina Miele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E86F37" w:rsidRPr="003621D8" w:rsidRDefault="00E86F37" w:rsidP="00265A7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Marco Serpico</w:t>
            </w:r>
            <w:r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E86F37" w:rsidRPr="00E86F37" w:rsidTr="009F3219">
        <w:trPr>
          <w:trHeight w:val="593"/>
        </w:trPr>
        <w:tc>
          <w:tcPr>
            <w:tcW w:w="433" w:type="pct"/>
          </w:tcPr>
          <w:p w:rsidR="00E86F37" w:rsidRPr="00A920C1" w:rsidRDefault="00E86F37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E86F37" w:rsidRPr="003D7AA7" w:rsidRDefault="00E86F3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E86F37" w:rsidRDefault="00E86F37" w:rsidP="00265A77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1 </w:t>
            </w:r>
            <w:r w:rsidR="0003351C">
              <w:rPr>
                <w:color w:val="808080"/>
                <w:sz w:val="20"/>
                <w:szCs w:val="20"/>
              </w:rPr>
              <w:t>Πανεπιστήμιο Ιωαννίνων, Ελλάδα</w:t>
            </w:r>
          </w:p>
          <w:p w:rsidR="00E86F37" w:rsidRPr="00D8590E" w:rsidRDefault="00E86F37" w:rsidP="0003351C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2 </w:t>
            </w:r>
            <w:r w:rsidR="0003351C">
              <w:rPr>
                <w:color w:val="808080"/>
                <w:sz w:val="20"/>
                <w:szCs w:val="20"/>
              </w:rPr>
              <w:t>Πανεπιστήμιο</w:t>
            </w:r>
            <w:r w:rsidR="0003351C" w:rsidRPr="0003351C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03351C">
              <w:rPr>
                <w:color w:val="808080"/>
                <w:sz w:val="20"/>
                <w:szCs w:val="20"/>
              </w:rPr>
              <w:t>Νάπολης</w:t>
            </w:r>
            <w:r w:rsidR="0003351C" w:rsidRPr="0003351C">
              <w:rPr>
                <w:color w:val="808080"/>
                <w:sz w:val="20"/>
                <w:szCs w:val="20"/>
                <w:lang w:val="en-US"/>
              </w:rPr>
              <w:t xml:space="preserve">, </w:t>
            </w:r>
            <w:r w:rsidR="0003351C">
              <w:rPr>
                <w:color w:val="808080"/>
                <w:sz w:val="20"/>
                <w:szCs w:val="20"/>
              </w:rPr>
              <w:t>Ιταλία</w:t>
            </w:r>
          </w:p>
        </w:tc>
      </w:tr>
      <w:tr w:rsidR="00E86F37" w:rsidRPr="00A920C1" w:rsidTr="00200A8D">
        <w:trPr>
          <w:trHeight w:val="146"/>
        </w:trPr>
        <w:tc>
          <w:tcPr>
            <w:tcW w:w="433" w:type="pct"/>
          </w:tcPr>
          <w:p w:rsidR="00E86F37" w:rsidRPr="00A920C1" w:rsidRDefault="00E86F37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E86F37" w:rsidRPr="003F28DE" w:rsidRDefault="00E86F3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E86F37" w:rsidRPr="00D8590E" w:rsidRDefault="00E86F37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E86F37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E86F37">
              <w:rPr>
                <w:b/>
                <w:sz w:val="28"/>
                <w:szCs w:val="28"/>
              </w:rPr>
              <w:t>Τεχνικά</w:t>
            </w:r>
            <w:r w:rsidR="00E86F37" w:rsidRPr="00E86F37">
              <w:rPr>
                <w:b/>
                <w:sz w:val="28"/>
                <w:szCs w:val="28"/>
                <w:lang w:val="en-US"/>
              </w:rPr>
              <w:t xml:space="preserve"> </w:t>
            </w:r>
            <w:r w:rsidR="00E86F37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D74A77" w:rsidRPr="00E86F37" w:rsidTr="007F394E">
        <w:tc>
          <w:tcPr>
            <w:tcW w:w="515" w:type="pct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74A77" w:rsidRPr="003F28DE" w:rsidRDefault="00D74A77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74A77" w:rsidRPr="00E86F37" w:rsidTr="002D7DA3">
        <w:trPr>
          <w:trHeight w:val="593"/>
        </w:trPr>
        <w:tc>
          <w:tcPr>
            <w:tcW w:w="515" w:type="pct"/>
          </w:tcPr>
          <w:p w:rsidR="00D74A77" w:rsidRPr="00E86F37" w:rsidRDefault="00D74A77" w:rsidP="002D7DA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E86F37">
              <w:rPr>
                <w:b/>
                <w:szCs w:val="24"/>
                <w:lang w:val="en-US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D74A77" w:rsidRPr="00792DD2" w:rsidRDefault="00D74A7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D74A77" w:rsidRPr="0003351C" w:rsidRDefault="0003351C" w:rsidP="003621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D74A77" w:rsidRPr="0003351C" w:rsidTr="002D7DA3">
        <w:trPr>
          <w:trHeight w:val="593"/>
        </w:trPr>
        <w:tc>
          <w:tcPr>
            <w:tcW w:w="515" w:type="pct"/>
          </w:tcPr>
          <w:p w:rsidR="00D74A77" w:rsidRPr="00E86F37" w:rsidRDefault="00D74A77" w:rsidP="002D7DA3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3</w:t>
            </w:r>
            <w:r w:rsidRPr="00E86F37">
              <w:rPr>
                <w:b/>
                <w:lang w:val="en-US"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D74A77" w:rsidRPr="00792DD2" w:rsidRDefault="00D74A7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D74A77" w:rsidRPr="0003351C" w:rsidRDefault="0003351C" w:rsidP="0003351C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 xml:space="preserve">Εργασία το Μαθήματος </w:t>
            </w:r>
            <w:r w:rsidR="00D74A77" w:rsidRPr="0003351C">
              <w:rPr>
                <w:color w:val="808080"/>
                <w:sz w:val="20"/>
                <w:szCs w:val="20"/>
              </w:rPr>
              <w:t>1/</w:t>
            </w:r>
            <w:r>
              <w:rPr>
                <w:color w:val="808080"/>
                <w:sz w:val="20"/>
                <w:szCs w:val="20"/>
              </w:rPr>
              <w:t>Ενότητα</w:t>
            </w:r>
            <w:r w:rsidR="00D74A77" w:rsidRPr="0003351C">
              <w:rPr>
                <w:color w:val="808080"/>
                <w:sz w:val="20"/>
                <w:szCs w:val="20"/>
              </w:rPr>
              <w:t>2/</w:t>
            </w:r>
            <w:r>
              <w:rPr>
                <w:color w:val="808080"/>
                <w:sz w:val="20"/>
                <w:szCs w:val="20"/>
              </w:rPr>
              <w:t>Θέμα</w:t>
            </w:r>
            <w:r w:rsidR="00D74A77" w:rsidRPr="0003351C">
              <w:rPr>
                <w:color w:val="808080"/>
                <w:sz w:val="20"/>
                <w:szCs w:val="20"/>
              </w:rPr>
              <w:t>1</w:t>
            </w:r>
          </w:p>
        </w:tc>
      </w:tr>
    </w:tbl>
    <w:p w:rsidR="002D7DA3" w:rsidRPr="0003351C" w:rsidRDefault="002D7DA3" w:rsidP="00EC1CD1">
      <w:pPr>
        <w:spacing w:after="0"/>
        <w:rPr>
          <w:vanish/>
        </w:rPr>
      </w:pPr>
    </w:p>
    <w:p w:rsidR="00735634" w:rsidRPr="0003351C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E86F37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47547A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03351C">
              <w:rPr>
                <w:b/>
                <w:sz w:val="28"/>
                <w:szCs w:val="28"/>
              </w:rPr>
              <w:br w:type="page"/>
            </w:r>
            <w:r w:rsidR="0047547A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D74A77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74A77" w:rsidRPr="003F28DE" w:rsidRDefault="00D74A77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74A77" w:rsidRPr="006A2255" w:rsidTr="003359B2">
        <w:tc>
          <w:tcPr>
            <w:tcW w:w="515" w:type="pct"/>
          </w:tcPr>
          <w:p w:rsidR="00D74A77" w:rsidRPr="006A2255" w:rsidRDefault="00D74A77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D74A77" w:rsidRPr="006A2255" w:rsidRDefault="00D74A77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D74A77" w:rsidRPr="006A2255" w:rsidRDefault="00D74A77" w:rsidP="00AF1E46">
            <w:pPr>
              <w:spacing w:after="0" w:line="240" w:lineRule="auto"/>
              <w:ind w:left="57"/>
              <w:rPr>
                <w:b/>
              </w:rPr>
            </w:pPr>
          </w:p>
          <w:p w:rsidR="00D74A77" w:rsidRPr="006A2255" w:rsidRDefault="00D74A77" w:rsidP="00AF1E46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D74A77" w:rsidRPr="00134CA3" w:rsidRDefault="0003351C" w:rsidP="0003351C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Αυτό-αξιολόγηση</w:t>
            </w:r>
            <w:r w:rsidR="00D74A77">
              <w:rPr>
                <w:color w:val="808080"/>
                <w:sz w:val="20"/>
                <w:szCs w:val="20"/>
                <w:lang w:val="en-US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αξιολόγηση</w:t>
            </w:r>
          </w:p>
        </w:tc>
      </w:tr>
      <w:tr w:rsidR="0003351C" w:rsidRPr="008368A9" w:rsidTr="003359B2">
        <w:tc>
          <w:tcPr>
            <w:tcW w:w="515" w:type="pct"/>
          </w:tcPr>
          <w:p w:rsidR="0003351C" w:rsidRPr="006A2255" w:rsidRDefault="0003351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03351C" w:rsidRPr="00262F1B" w:rsidRDefault="0003351C" w:rsidP="00AF1E46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03351C" w:rsidRPr="00792DD2" w:rsidRDefault="0003351C" w:rsidP="00AF1E46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03351C" w:rsidRPr="008368A9" w:rsidTr="003359B2">
        <w:tc>
          <w:tcPr>
            <w:tcW w:w="515" w:type="pct"/>
          </w:tcPr>
          <w:p w:rsidR="0003351C" w:rsidRPr="006A2255" w:rsidRDefault="0003351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03351C" w:rsidRPr="00262F1B" w:rsidRDefault="0003351C" w:rsidP="00AF1E46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03351C" w:rsidRPr="00134CA3" w:rsidRDefault="0003351C" w:rsidP="00AF1E46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03351C" w:rsidRPr="00134CA3" w:rsidRDefault="0003351C" w:rsidP="00AF1E46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03351C" w:rsidRPr="003359B2" w:rsidTr="003359B2">
        <w:tc>
          <w:tcPr>
            <w:tcW w:w="515" w:type="pct"/>
          </w:tcPr>
          <w:p w:rsidR="0003351C" w:rsidRPr="003359B2" w:rsidRDefault="0003351C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03351C" w:rsidRPr="003359B2" w:rsidRDefault="0003351C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03351C" w:rsidRPr="00792DD2" w:rsidRDefault="0003351C" w:rsidP="00AF1E46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D74A77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D74A77" w:rsidRPr="003359B2" w:rsidRDefault="00D74A77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D74A77" w:rsidRPr="003359B2" w:rsidRDefault="00D74A77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D74A77" w:rsidRPr="00134CA3" w:rsidRDefault="00D74A77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20:00</w:t>
            </w:r>
          </w:p>
        </w:tc>
      </w:tr>
      <w:tr w:rsidR="00D74A77" w:rsidRPr="0003351C" w:rsidTr="0003351C">
        <w:trPr>
          <w:trHeight w:val="1953"/>
        </w:trPr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74A77" w:rsidRPr="003359B2" w:rsidRDefault="00D74A77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D74A77" w:rsidRPr="00262F1B" w:rsidRDefault="00D74A77" w:rsidP="00AF1E46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03351C" w:rsidRPr="00262F1B" w:rsidRDefault="0003351C" w:rsidP="0003351C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Οι εκπαιδευόμενοι θα:</w:t>
            </w:r>
          </w:p>
          <w:p w:rsidR="0003351C" w:rsidRPr="00DA03FB" w:rsidRDefault="0003351C" w:rsidP="0003351C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Αποκτήσουν γνώση για την έννοια της αειφορίας</w:t>
            </w:r>
          </w:p>
          <w:p w:rsidR="0003351C" w:rsidRPr="00DA03FB" w:rsidRDefault="0003351C" w:rsidP="0003351C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Είναι ικανοί να κατανοήσουν την ανάγκη για μια ολιστική βιώσιμη ανάπτυξη</w:t>
            </w:r>
          </w:p>
          <w:p w:rsidR="00D74A77" w:rsidRPr="00614E57" w:rsidRDefault="0003351C" w:rsidP="00614E5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614E57">
              <w:rPr>
                <w:color w:val="808080"/>
                <w:sz w:val="20"/>
                <w:szCs w:val="20"/>
                <w:lang w:bidi="en-US"/>
              </w:rPr>
              <w:t>Είναι ικανοί να ενσωματώσουν τον οικονομικό, κοινωνικό και πολιτισμικό προβληματισμό μέσα στην επιστημονική ανάλυση των περιβαλλοντικών ζητημάτων</w:t>
            </w:r>
          </w:p>
        </w:tc>
      </w:tr>
    </w:tbl>
    <w:p w:rsidR="00F67486" w:rsidRPr="0003351C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03351C">
              <w:rPr>
                <w:b/>
                <w:sz w:val="28"/>
                <w:szCs w:val="28"/>
              </w:rPr>
              <w:br w:type="page"/>
            </w:r>
            <w:r w:rsidR="00D74A77">
              <w:rPr>
                <w:b/>
                <w:sz w:val="28"/>
                <w:szCs w:val="28"/>
              </w:rPr>
              <w:t>Δικαιώματα</w:t>
            </w:r>
          </w:p>
        </w:tc>
      </w:tr>
      <w:tr w:rsidR="00D74A77" w:rsidRPr="003359B2" w:rsidTr="00D74A77">
        <w:tc>
          <w:tcPr>
            <w:tcW w:w="515" w:type="pct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D74A77" w:rsidRPr="003F28DE" w:rsidRDefault="00D74A77" w:rsidP="00AF1E46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D74A77" w:rsidRPr="003D7AA7" w:rsidRDefault="00D74A77" w:rsidP="00AF1E46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D74A77" w:rsidRPr="00A920C1" w:rsidTr="00D74A77">
        <w:trPr>
          <w:trHeight w:val="490"/>
        </w:trPr>
        <w:tc>
          <w:tcPr>
            <w:tcW w:w="515" w:type="pct"/>
          </w:tcPr>
          <w:p w:rsidR="00D74A77" w:rsidRPr="00EF640E" w:rsidRDefault="00D74A77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D74A77" w:rsidRPr="00262F1B" w:rsidRDefault="00D74A77" w:rsidP="00AF1E46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D74A77" w:rsidRPr="00134CA3" w:rsidRDefault="00D74A77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D74A77" w:rsidRPr="00D74A77" w:rsidTr="00D74A77">
        <w:trPr>
          <w:trHeight w:val="491"/>
        </w:trPr>
        <w:tc>
          <w:tcPr>
            <w:tcW w:w="515" w:type="pct"/>
          </w:tcPr>
          <w:p w:rsidR="00D74A77" w:rsidRPr="00A920C1" w:rsidRDefault="00D74A77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D74A77" w:rsidRPr="003359B2" w:rsidRDefault="00D74A77" w:rsidP="00AF1E46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D74A77" w:rsidRPr="00D74A77" w:rsidRDefault="00D74A77" w:rsidP="0003351C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D74A77" w:rsidRDefault="00134CA3"/>
    <w:p w:rsidR="00252CD1" w:rsidRPr="00D74A77" w:rsidRDefault="00252CD1" w:rsidP="004046BD"/>
    <w:sectPr w:rsidR="00252CD1" w:rsidRPr="00D74A77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A32" w:rsidRDefault="00381A32">
      <w:pPr>
        <w:spacing w:after="0" w:line="240" w:lineRule="auto"/>
      </w:pPr>
      <w:r>
        <w:separator/>
      </w:r>
    </w:p>
  </w:endnote>
  <w:endnote w:type="continuationSeparator" w:id="1">
    <w:p w:rsidR="00381A32" w:rsidRDefault="00381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733CDB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75008E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A32" w:rsidRDefault="00381A32">
      <w:pPr>
        <w:spacing w:after="0" w:line="240" w:lineRule="auto"/>
      </w:pPr>
      <w:r>
        <w:separator/>
      </w:r>
    </w:p>
  </w:footnote>
  <w:footnote w:type="continuationSeparator" w:id="1">
    <w:p w:rsidR="00381A32" w:rsidRDefault="00381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D3051FB"/>
    <w:multiLevelType w:val="hybridMultilevel"/>
    <w:tmpl w:val="365234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6E97"/>
    <w:rsid w:val="000324A4"/>
    <w:rsid w:val="0003351C"/>
    <w:rsid w:val="00060072"/>
    <w:rsid w:val="00060345"/>
    <w:rsid w:val="000630C6"/>
    <w:rsid w:val="0007381D"/>
    <w:rsid w:val="00077692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65A77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621D8"/>
    <w:rsid w:val="00381A32"/>
    <w:rsid w:val="003A33E8"/>
    <w:rsid w:val="003B1BEB"/>
    <w:rsid w:val="003D7AA7"/>
    <w:rsid w:val="003E7F06"/>
    <w:rsid w:val="00404274"/>
    <w:rsid w:val="004046BD"/>
    <w:rsid w:val="00413999"/>
    <w:rsid w:val="0043726D"/>
    <w:rsid w:val="00455CE6"/>
    <w:rsid w:val="00460131"/>
    <w:rsid w:val="0047547A"/>
    <w:rsid w:val="00484C68"/>
    <w:rsid w:val="004A6033"/>
    <w:rsid w:val="004B052E"/>
    <w:rsid w:val="004D423C"/>
    <w:rsid w:val="0050602E"/>
    <w:rsid w:val="00563EDB"/>
    <w:rsid w:val="00597756"/>
    <w:rsid w:val="005A0AC8"/>
    <w:rsid w:val="005A6F18"/>
    <w:rsid w:val="005A74F7"/>
    <w:rsid w:val="005D422D"/>
    <w:rsid w:val="00614E57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3CDB"/>
    <w:rsid w:val="00735634"/>
    <w:rsid w:val="0074079B"/>
    <w:rsid w:val="0075008E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17C8A"/>
    <w:rsid w:val="008368A9"/>
    <w:rsid w:val="00847FDF"/>
    <w:rsid w:val="00855200"/>
    <w:rsid w:val="0087105D"/>
    <w:rsid w:val="008804DB"/>
    <w:rsid w:val="0088058A"/>
    <w:rsid w:val="00886EFA"/>
    <w:rsid w:val="008B207C"/>
    <w:rsid w:val="008D3958"/>
    <w:rsid w:val="008D6946"/>
    <w:rsid w:val="008E17CA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C19DF"/>
    <w:rsid w:val="00BF69F9"/>
    <w:rsid w:val="00C0365F"/>
    <w:rsid w:val="00C4684A"/>
    <w:rsid w:val="00C47E32"/>
    <w:rsid w:val="00C52D0E"/>
    <w:rsid w:val="00C632B0"/>
    <w:rsid w:val="00CA2308"/>
    <w:rsid w:val="00CA3D0B"/>
    <w:rsid w:val="00CC21E5"/>
    <w:rsid w:val="00CE07AB"/>
    <w:rsid w:val="00D06BF7"/>
    <w:rsid w:val="00D1425F"/>
    <w:rsid w:val="00D15B18"/>
    <w:rsid w:val="00D21376"/>
    <w:rsid w:val="00D227D3"/>
    <w:rsid w:val="00D3645E"/>
    <w:rsid w:val="00D41393"/>
    <w:rsid w:val="00D53505"/>
    <w:rsid w:val="00D74A77"/>
    <w:rsid w:val="00DE737B"/>
    <w:rsid w:val="00E02018"/>
    <w:rsid w:val="00E04D2A"/>
    <w:rsid w:val="00E82EE9"/>
    <w:rsid w:val="00E86F37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9D2D-2EFF-4390-8D24-CA06C491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5</cp:revision>
  <cp:lastPrinted>2012-01-10T12:02:00Z</cp:lastPrinted>
  <dcterms:created xsi:type="dcterms:W3CDTF">2016-11-23T12:52:00Z</dcterms:created>
  <dcterms:modified xsi:type="dcterms:W3CDTF">2016-11-23T13:41:00Z</dcterms:modified>
</cp:coreProperties>
</file>