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5714"/>
      </w:tblGrid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6D425B" w:rsidRDefault="006D425B" w:rsidP="00E63C69">
            <w:pPr>
              <w:rPr>
                <w:b/>
                <w:lang w:val="el-GR"/>
              </w:rPr>
            </w:pPr>
            <w:r>
              <w:rPr>
                <w:lang w:val="el-GR"/>
              </w:rPr>
              <w:t>Ενεργειακές οδηγίες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3A6EBC" w:rsidP="00E63C69">
            <w:r>
              <w:t>6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3A6EBC" w:rsidP="00E63C69">
            <w:r>
              <w:t>10 / 15</w:t>
            </w:r>
          </w:p>
        </w:tc>
      </w:tr>
      <w:tr w:rsidR="00AC641D" w:rsidRPr="003B1BE2" w:rsidTr="006C5322">
        <w:trPr>
          <w:trHeight w:val="461"/>
        </w:trPr>
        <w:tc>
          <w:tcPr>
            <w:tcW w:w="2802" w:type="dxa"/>
            <w:shd w:val="clear" w:color="auto" w:fill="auto"/>
          </w:tcPr>
          <w:p w:rsidR="00AC641D" w:rsidRPr="000B53CC" w:rsidRDefault="006D62C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6D425B" w:rsidRDefault="006D425B" w:rsidP="00E63C69">
            <w:pPr>
              <w:rPr>
                <w:lang w:val="el-GR"/>
              </w:rPr>
            </w:pPr>
            <w:r>
              <w:rPr>
                <w:lang w:val="el-GR"/>
              </w:rPr>
              <w:t>ευρωπαϊκές ενεργειακές οδηγίες</w:t>
            </w:r>
          </w:p>
        </w:tc>
      </w:tr>
      <w:tr w:rsidR="00AC641D" w:rsidRPr="006D425B" w:rsidTr="006C532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6D425B" w:rsidRDefault="006D425B" w:rsidP="006D425B">
            <w:pPr>
              <w:rPr>
                <w:lang w:val="el-GR"/>
              </w:rPr>
            </w:pPr>
            <w:r>
              <w:rPr>
                <w:lang w:val="el-GR"/>
              </w:rPr>
              <w:t>Παροχή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γνώσης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στις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ευρωπαϊκές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ενεργειακές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οδηγίες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όλα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τα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κράτη</w:t>
            </w:r>
            <w:r w:rsidRPr="006D425B">
              <w:rPr>
                <w:lang w:val="el-GR"/>
              </w:rPr>
              <w:t>-</w:t>
            </w:r>
            <w:r>
              <w:rPr>
                <w:lang w:val="el-GR"/>
              </w:rPr>
              <w:t>μέλη</w:t>
            </w:r>
          </w:p>
        </w:tc>
      </w:tr>
      <w:tr w:rsidR="004A61F2" w:rsidRPr="006D425B" w:rsidTr="006C532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6D425B" w:rsidRDefault="006D425B" w:rsidP="006D425B">
            <w:r>
              <w:rPr>
                <w:lang w:val="el-GR"/>
              </w:rPr>
              <w:t>Οι εκπαιδευόμενοι θα</w:t>
            </w:r>
            <w:r>
              <w:t>:</w:t>
            </w:r>
          </w:p>
          <w:p w:rsidR="006C5322" w:rsidRPr="006D425B" w:rsidRDefault="006D425B" w:rsidP="006D425B">
            <w:pPr>
              <w:pStyle w:val="a5"/>
              <w:numPr>
                <w:ilvl w:val="0"/>
                <w:numId w:val="10"/>
              </w:numPr>
              <w:ind w:left="351"/>
              <w:rPr>
                <w:lang w:val="el-GR"/>
              </w:rPr>
            </w:pPr>
            <w:r>
              <w:rPr>
                <w:lang w:val="el-GR"/>
              </w:rPr>
              <w:t>Μπορούν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εφαρμόσουν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διάφορες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ενεργειακές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οδηγίες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που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εφαρμόζονται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στο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πεδίο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ενεργειακής</w:t>
            </w:r>
            <w:r w:rsidRPr="006D425B">
              <w:rPr>
                <w:lang w:val="el-GR"/>
              </w:rPr>
              <w:t xml:space="preserve"> </w:t>
            </w:r>
            <w:r>
              <w:rPr>
                <w:lang w:val="el-GR"/>
              </w:rPr>
              <w:t>χρήσης</w:t>
            </w:r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Pr="006D425B" w:rsidRDefault="006D425B" w:rsidP="008A1B92">
            <w:pPr>
              <w:rPr>
                <w:b/>
                <w:lang w:val="el-GR"/>
              </w:rPr>
            </w:pPr>
            <w:r>
              <w:rPr>
                <w:lang w:val="el-GR"/>
              </w:rPr>
              <w:t>Παρουσίαση σε ηλεκτρονική μορφή</w:t>
            </w:r>
            <w:r w:rsidRPr="006D425B">
              <w:rPr>
                <w:b/>
                <w:lang w:val="el-GR"/>
              </w:rPr>
              <w:t xml:space="preserve"> </w:t>
            </w:r>
          </w:p>
          <w:p w:rsidR="003A6EBC" w:rsidRPr="006D425B" w:rsidRDefault="006D425B" w:rsidP="008A1B92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Έγγραφα</w:t>
            </w:r>
            <w:r w:rsidR="006C5322" w:rsidRPr="006D425B">
              <w:rPr>
                <w:b/>
                <w:lang w:val="el-GR"/>
              </w:rPr>
              <w:t>:</w:t>
            </w:r>
          </w:p>
          <w:p w:rsidR="008A1B92" w:rsidRPr="003A6EBC" w:rsidRDefault="00712D4A" w:rsidP="003A6EBC">
            <w:pPr>
              <w:pStyle w:val="a5"/>
              <w:numPr>
                <w:ilvl w:val="0"/>
                <w:numId w:val="7"/>
              </w:numPr>
            </w:pPr>
            <w:hyperlink r:id="rId6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2012/27/EU of the European Parliament and of the Council of 25 October 2012 on energy efficiency, amending Directives 2009/125/EC and 2010/30/EU and repealing Directives 2004/8/EC and 2006/32/EC Text with EEA relevance </w:t>
              </w:r>
            </w:hyperlink>
          </w:p>
          <w:p w:rsidR="003A6EBC" w:rsidRPr="003A6EBC" w:rsidRDefault="00712D4A" w:rsidP="003A6EBC">
            <w:pPr>
              <w:pStyle w:val="a5"/>
              <w:numPr>
                <w:ilvl w:val="0"/>
                <w:numId w:val="7"/>
              </w:numPr>
            </w:pPr>
            <w:hyperlink r:id="rId7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2010/31/EU of the European Parliament and of the Council of 19 May 2010 on the energy performance of buildings.</w:t>
              </w:r>
            </w:hyperlink>
          </w:p>
          <w:p w:rsidR="003A6EBC" w:rsidRPr="003A6EBC" w:rsidRDefault="00712D4A" w:rsidP="003A6EBC">
            <w:pPr>
              <w:pStyle w:val="a5"/>
              <w:numPr>
                <w:ilvl w:val="0"/>
                <w:numId w:val="7"/>
              </w:numPr>
            </w:pPr>
            <w:hyperlink r:id="rId8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2010/30/EU of the European Parliament and of the Council of 19 May 2010 on the indication by labelling and standard product information of the consumption of energy and other resources by energy-related products.</w:t>
              </w:r>
            </w:hyperlink>
          </w:p>
          <w:p w:rsidR="003A6EBC" w:rsidRPr="003A6EBC" w:rsidRDefault="00712D4A" w:rsidP="003A6EBC">
            <w:pPr>
              <w:pStyle w:val="a5"/>
              <w:numPr>
                <w:ilvl w:val="0"/>
                <w:numId w:val="7"/>
              </w:numPr>
            </w:pPr>
            <w:hyperlink r:id="rId9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DIRECTIVE 2009/125/EC OF THE EUROPEAN PARLIAMENT AND OF THE COUNCIL of 21 October 2009 establishing a framework for the setting of </w:t>
              </w:r>
              <w:proofErr w:type="spellStart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ecodesign</w:t>
              </w:r>
              <w:proofErr w:type="spellEnd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requirements for energy-related products (recast)</w:t>
              </w:r>
            </w:hyperlink>
          </w:p>
          <w:p w:rsidR="006C5322" w:rsidRPr="006C5322" w:rsidRDefault="00712D4A" w:rsidP="008A1B92">
            <w:pPr>
              <w:pStyle w:val="a5"/>
              <w:numPr>
                <w:ilvl w:val="0"/>
                <w:numId w:val="7"/>
              </w:numPr>
            </w:pPr>
            <w:hyperlink r:id="rId10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Directive 2009/28/EC of the European Parliament </w:t>
              </w:r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lastRenderedPageBreak/>
                <w:t>and of the Council of 23 April 2009 on the promotion of the use of energy from renewable sources and amending and subsequently repealing Directives 2001/77/EC and 2003/30/EC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6D425B" w:rsidP="006C5322">
            <w:pPr>
              <w:rPr>
                <w:b/>
              </w:rPr>
            </w:pPr>
            <w:r>
              <w:rPr>
                <w:b/>
                <w:lang w:val="el-GR"/>
              </w:rPr>
              <w:t>Έγγραφα</w:t>
            </w:r>
            <w:r w:rsidR="006C5322">
              <w:rPr>
                <w:b/>
              </w:rPr>
              <w:t>:</w:t>
            </w:r>
          </w:p>
          <w:p w:rsidR="003A6EBC" w:rsidRPr="00BC0649" w:rsidRDefault="00712D4A" w:rsidP="003A6EBC">
            <w:pPr>
              <w:pStyle w:val="a5"/>
              <w:numPr>
                <w:ilvl w:val="0"/>
                <w:numId w:val="8"/>
              </w:numPr>
              <w:rPr>
                <w:rStyle w:val="-"/>
              </w:rPr>
            </w:pPr>
            <w: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fldChar w:fldCharType="begin"/>
            </w:r>
            <w:r w:rsidR="00223FD8"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instrText>HYPERLINK "https://www.dropbox.com/home/EPOQUE%20project/epoque_o5/Course%20IV/Module%202?preview=%5B4.2.007%5D+A+Guide+to+the+Energy+Efficiency+Directive.pdf"</w:instrText>
            </w:r>
            <w: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fldChar w:fldCharType="separate"/>
            </w:r>
            <w:r w:rsidR="003A6EBC" w:rsidRPr="00BC0649">
              <w:rPr>
                <w:rStyle w:val="-"/>
                <w:rFonts w:eastAsia="Times New Roman"/>
                <w:sz w:val="22"/>
                <w:lang w:val="en-GB" w:eastAsia="en-GB" w:bidi="ar-SA"/>
              </w:rPr>
              <w:t xml:space="preserve">A Guide to the Energy Efficiency Directive; </w:t>
            </w:r>
            <w:proofErr w:type="spellStart"/>
            <w:r w:rsidR="003A6EBC" w:rsidRPr="00BC0649">
              <w:rPr>
                <w:rStyle w:val="-"/>
                <w:rFonts w:eastAsia="Times New Roman"/>
                <w:sz w:val="22"/>
                <w:lang w:val="en-GB" w:eastAsia="en-GB" w:bidi="ar-SA"/>
              </w:rPr>
              <w:t>ConseilEuropéen</w:t>
            </w:r>
            <w:proofErr w:type="spellEnd"/>
            <w:r w:rsidR="003A6EBC" w:rsidRPr="00BC0649">
              <w:rPr>
                <w:rStyle w:val="-"/>
                <w:rFonts w:eastAsia="Times New Roman"/>
                <w:sz w:val="22"/>
                <w:lang w:val="en-GB" w:eastAsia="en-GB" w:bidi="ar-SA"/>
              </w:rPr>
              <w:t xml:space="preserve"> des Professions </w:t>
            </w:r>
            <w:proofErr w:type="spellStart"/>
            <w:r w:rsidR="003A6EBC" w:rsidRPr="00BC0649">
              <w:rPr>
                <w:rStyle w:val="-"/>
                <w:rFonts w:eastAsia="Times New Roman"/>
                <w:sz w:val="22"/>
                <w:lang w:val="en-GB" w:eastAsia="en-GB" w:bidi="ar-SA"/>
              </w:rPr>
              <w:t>Immobilières</w:t>
            </w:r>
            <w:proofErr w:type="spellEnd"/>
            <w:r w:rsidR="003A6EBC" w:rsidRPr="00BC0649">
              <w:rPr>
                <w:rStyle w:val="-"/>
                <w:rFonts w:eastAsia="Times New Roman"/>
                <w:sz w:val="22"/>
                <w:lang w:val="en-GB" w:eastAsia="en-GB" w:bidi="ar-SA"/>
              </w:rPr>
              <w:t xml:space="preserve"> (CEPI), August 2013</w:t>
            </w:r>
          </w:p>
          <w:p w:rsidR="003A6EBC" w:rsidRPr="003A6EBC" w:rsidRDefault="00712D4A" w:rsidP="003A6EBC">
            <w:pPr>
              <w:pStyle w:val="a5"/>
              <w:numPr>
                <w:ilvl w:val="0"/>
                <w:numId w:val="8"/>
              </w:numPr>
            </w:pPr>
            <w: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fldChar w:fldCharType="end"/>
            </w:r>
            <w:hyperlink r:id="rId11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Understanding the Energy Efficiency Directive - Steering through the maze #6; European Council for an Energy Efficient Economy (</w:t>
              </w:r>
              <w:proofErr w:type="spellStart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eceee</w:t>
              </w:r>
              <w:proofErr w:type="spellEnd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), December 2013</w:t>
              </w:r>
            </w:hyperlink>
          </w:p>
          <w:p w:rsidR="003A6EBC" w:rsidRPr="003A6EBC" w:rsidRDefault="00712D4A" w:rsidP="003A6EBC">
            <w:pPr>
              <w:pStyle w:val="a5"/>
              <w:numPr>
                <w:ilvl w:val="0"/>
                <w:numId w:val="8"/>
              </w:numPr>
            </w:pPr>
            <w:hyperlink r:id="rId12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EU Energy Efficiency Directive (2012/27/EU) Guidebook for Strong Implementation; The Coalition for Energy Savings, 2013</w:t>
              </w:r>
            </w:hyperlink>
          </w:p>
          <w:p w:rsidR="003A6EBC" w:rsidRPr="003A6EBC" w:rsidRDefault="00712D4A" w:rsidP="003A6EBC">
            <w:pPr>
              <w:pStyle w:val="a5"/>
              <w:numPr>
                <w:ilvl w:val="0"/>
                <w:numId w:val="8"/>
              </w:numPr>
            </w:pPr>
            <w:hyperlink r:id="rId13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Implementing the Energy Performance of Buildings Directive (EPBD); funded by IEE program under the contract IEE/CA/07/333, April 2011</w:t>
              </w:r>
            </w:hyperlink>
          </w:p>
          <w:p w:rsidR="003A6EBC" w:rsidRPr="003A6EBC" w:rsidRDefault="00712D4A" w:rsidP="003A6EBC">
            <w:pPr>
              <w:pStyle w:val="a5"/>
              <w:numPr>
                <w:ilvl w:val="0"/>
                <w:numId w:val="8"/>
              </w:numPr>
            </w:pPr>
            <w:hyperlink r:id="rId14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Energy Labelling legislation of household appliances, Feb 2015</w:t>
              </w:r>
            </w:hyperlink>
          </w:p>
          <w:p w:rsidR="003A6EBC" w:rsidRPr="003A6EBC" w:rsidRDefault="00712D4A" w:rsidP="003A6EBC">
            <w:pPr>
              <w:pStyle w:val="a5"/>
              <w:numPr>
                <w:ilvl w:val="0"/>
                <w:numId w:val="8"/>
              </w:numPr>
            </w:pPr>
            <w:hyperlink r:id="rId15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Eco-design legislation for products; EC - March 2015</w:t>
              </w:r>
            </w:hyperlink>
            <w:bookmarkStart w:id="0" w:name="_GoBack"/>
            <w:bookmarkEnd w:id="0"/>
          </w:p>
          <w:p w:rsidR="006C5322" w:rsidRDefault="006C5322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6C5322" w:rsidRDefault="006D425B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  <w:t>Ιστότοποι</w:t>
            </w:r>
            <w:proofErr w:type="spellEnd"/>
            <w:r w:rsidR="006C5322" w:rsidRPr="006C5322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3A6EBC" w:rsidRPr="003A6EBC" w:rsidRDefault="00712D4A" w:rsidP="003A6EBC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16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Regulations, Directives and other acts</w:t>
              </w:r>
            </w:hyperlink>
          </w:p>
          <w:p w:rsidR="003A6EBC" w:rsidRPr="003A6EBC" w:rsidRDefault="00712D4A" w:rsidP="003A6EBC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17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Your map to the EU Energy Efficiency Directive</w:t>
              </w:r>
            </w:hyperlink>
          </w:p>
          <w:p w:rsidR="003A6EBC" w:rsidRPr="003A6EBC" w:rsidRDefault="00712D4A" w:rsidP="003A6EBC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18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BUILD UP – energy solutions for better buildings</w:t>
              </w:r>
            </w:hyperlink>
          </w:p>
          <w:p w:rsidR="003A6EBC" w:rsidRPr="003A6EBC" w:rsidRDefault="00712D4A" w:rsidP="003A6EBC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19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Concerted Action EPBD</w:t>
              </w:r>
            </w:hyperlink>
          </w:p>
          <w:p w:rsidR="003A6EBC" w:rsidRPr="003A6EBC" w:rsidRDefault="00712D4A" w:rsidP="003A6EBC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0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Energy Label Evaluation project: Evaluation of the energy labelling directive  and specific aspects of the eco-design directive</w:t>
              </w:r>
            </w:hyperlink>
          </w:p>
          <w:p w:rsidR="003A6EBC" w:rsidRPr="003A6EBC" w:rsidRDefault="00712D4A" w:rsidP="003A6EBC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1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National reports on energy performance requirements</w:t>
              </w:r>
            </w:hyperlink>
          </w:p>
          <w:p w:rsidR="003A6EBC" w:rsidRPr="003A6EBC" w:rsidRDefault="00712D4A" w:rsidP="003A6EBC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2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Renewables support schemes</w:t>
              </w:r>
            </w:hyperlink>
          </w:p>
          <w:p w:rsidR="003A6EBC" w:rsidRPr="003A6EBC" w:rsidRDefault="00712D4A" w:rsidP="003A6EBC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3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Implementing measures – </w:t>
              </w:r>
              <w:proofErr w:type="spellStart"/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Ecodesign</w:t>
              </w:r>
              <w:proofErr w:type="spellEnd"/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 and Energy labelling</w:t>
              </w:r>
            </w:hyperlink>
          </w:p>
          <w:p w:rsidR="006C5322" w:rsidRPr="003A6EBC" w:rsidRDefault="00712D4A" w:rsidP="003A6EBC">
            <w:pPr>
              <w:pStyle w:val="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hyperlink r:id="rId24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Renewable energy progress reports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3A6EBC" w:rsidRDefault="00712D4A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hyperlink r:id="rId25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Introducing the </w:t>
              </w:r>
              <w:proofErr w:type="spellStart"/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Coolproducts</w:t>
              </w:r>
              <w:proofErr w:type="spellEnd"/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 for a cool planet campaign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6D425B" w:rsidTr="006C532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6D425B" w:rsidRDefault="006D425B" w:rsidP="003A6EBC">
            <w:pPr>
              <w:rPr>
                <w:lang w:val="el-GR"/>
              </w:rPr>
            </w:pPr>
            <w:r>
              <w:rPr>
                <w:lang w:val="el-GR"/>
              </w:rPr>
              <w:t>Εργασία</w:t>
            </w:r>
            <w:r w:rsidR="006C5322" w:rsidRPr="006D425B">
              <w:rPr>
                <w:lang w:val="el-GR"/>
              </w:rPr>
              <w:t xml:space="preserve"> </w:t>
            </w:r>
            <w:r w:rsidR="003A6EBC" w:rsidRPr="006D425B">
              <w:rPr>
                <w:lang w:val="el-GR"/>
              </w:rPr>
              <w:t xml:space="preserve">#1 </w:t>
            </w:r>
            <w:r w:rsidRPr="007A06BD">
              <w:rPr>
                <w:lang w:val="el-GR"/>
              </w:rPr>
              <w:t xml:space="preserve">Έκθεση </w:t>
            </w:r>
            <w:r>
              <w:rPr>
                <w:lang w:val="el-GR"/>
              </w:rPr>
              <w:t xml:space="preserve">για </w:t>
            </w:r>
            <w:r w:rsidRPr="007A06BD">
              <w:rPr>
                <w:lang w:val="el-GR"/>
              </w:rPr>
              <w:t xml:space="preserve">την κατάσταση της εφαρμογής των βασικών μέτρων της Οδηγίας </w:t>
            </w:r>
            <w:r>
              <w:rPr>
                <w:lang w:val="el-GR"/>
              </w:rPr>
              <w:t>Ενεργειακής Αποδοτικότητας 2012 σε τέσσερα κράτη μέλη.</w:t>
            </w:r>
          </w:p>
          <w:p w:rsidR="003A6EBC" w:rsidRPr="006D425B" w:rsidRDefault="003A6EBC" w:rsidP="003A6EBC">
            <w:pPr>
              <w:rPr>
                <w:lang w:val="el-GR"/>
              </w:rPr>
            </w:pPr>
            <w:r>
              <w:t>Assignment</w:t>
            </w:r>
            <w:r w:rsidRPr="006D425B">
              <w:rPr>
                <w:lang w:val="el-GR"/>
              </w:rPr>
              <w:t xml:space="preserve"> #2 </w:t>
            </w:r>
            <w:r w:rsidR="006D425B" w:rsidRPr="007A06BD">
              <w:rPr>
                <w:lang w:val="el-GR"/>
              </w:rPr>
              <w:t xml:space="preserve">Έκθεση </w:t>
            </w:r>
            <w:r w:rsidR="006D425B">
              <w:rPr>
                <w:lang w:val="el-GR"/>
              </w:rPr>
              <w:t>για τ</w:t>
            </w:r>
            <w:r w:rsidR="006D425B" w:rsidRPr="007A06BD">
              <w:rPr>
                <w:lang w:val="el-GR"/>
              </w:rPr>
              <w:t xml:space="preserve">ην κατάσταση της εφαρμογής της </w:t>
            </w:r>
            <w:r w:rsidR="006D425B">
              <w:rPr>
                <w:lang w:val="el-GR"/>
              </w:rPr>
              <w:t>Ο</w:t>
            </w:r>
            <w:r w:rsidR="006D425B" w:rsidRPr="007A06BD">
              <w:rPr>
                <w:lang w:val="el-GR"/>
              </w:rPr>
              <w:t xml:space="preserve">δηγίας </w:t>
            </w:r>
            <w:r w:rsidR="006D425B">
              <w:rPr>
                <w:lang w:val="el-GR"/>
              </w:rPr>
              <w:t xml:space="preserve">Ανανεώσιμης Ενέργειας </w:t>
            </w:r>
            <w:r w:rsidR="006D425B" w:rsidRPr="007A06BD">
              <w:rPr>
                <w:lang w:val="el-GR"/>
              </w:rPr>
              <w:t>σε τρία κρά</w:t>
            </w:r>
            <w:r w:rsidR="006D425B">
              <w:rPr>
                <w:lang w:val="el-GR"/>
              </w:rPr>
              <w:t>τη μέλη</w:t>
            </w:r>
            <w:r w:rsidRPr="006D425B">
              <w:rPr>
                <w:lang w:val="el-GR"/>
              </w:rPr>
              <w:t>.</w:t>
            </w:r>
          </w:p>
        </w:tc>
      </w:tr>
      <w:tr w:rsidR="00064A21" w:rsidRPr="006D425B" w:rsidTr="006C532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6D425B" w:rsidRDefault="006D425B" w:rsidP="006D425B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Στο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τέλος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αυτής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εκπαιδευτικής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μονάδας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εκπαιδευόμενοι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θα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μπορούν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να:</w:t>
            </w:r>
          </w:p>
          <w:p w:rsidR="00AE75E0" w:rsidRPr="006D425B" w:rsidRDefault="006D425B" w:rsidP="00C14E60">
            <w:pPr>
              <w:pStyle w:val="Web"/>
              <w:numPr>
                <w:ilvl w:val="0"/>
                <w:numId w:val="10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Κατανοούν</w:t>
            </w:r>
            <w:r w:rsidRPr="006D425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τις</w:t>
            </w:r>
            <w:r w:rsidRPr="006D425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συνέπειες κάθε οδηγί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</w:t>
            </w:r>
            <w:r w:rsidRPr="006D425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ς</w:t>
            </w:r>
          </w:p>
        </w:tc>
      </w:tr>
      <w:tr w:rsidR="006C5322" w:rsidRPr="003B1BE2" w:rsidTr="006C53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0B53CC" w:rsidRDefault="006C5322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6D425B" w:rsidRDefault="006D425B" w:rsidP="0016558D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Βαθμολόγηση των εργασιών</w:t>
            </w:r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032E"/>
    <w:multiLevelType w:val="hybridMultilevel"/>
    <w:tmpl w:val="1B76D9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CBA3284">
      <w:numFmt w:val="bullet"/>
      <w:lvlText w:val="•"/>
      <w:lvlJc w:val="left"/>
      <w:pPr>
        <w:ind w:left="1440" w:hanging="360"/>
      </w:pPr>
      <w:rPr>
        <w:rFonts w:ascii="Calibri" w:eastAsia="MS Mincho" w:hAnsi="Calibri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6177D"/>
    <w:multiLevelType w:val="hybridMultilevel"/>
    <w:tmpl w:val="920AF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74F54"/>
    <w:multiLevelType w:val="hybridMultilevel"/>
    <w:tmpl w:val="FC74A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5204F"/>
    <w:multiLevelType w:val="hybridMultilevel"/>
    <w:tmpl w:val="3ADC9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C4D38"/>
    <w:multiLevelType w:val="hybridMultilevel"/>
    <w:tmpl w:val="08A04244"/>
    <w:lvl w:ilvl="0" w:tplc="B906BCF2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6D40E9"/>
    <w:multiLevelType w:val="hybridMultilevel"/>
    <w:tmpl w:val="F1226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5B713CD7"/>
    <w:multiLevelType w:val="hybridMultilevel"/>
    <w:tmpl w:val="62D60FB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7921083"/>
    <w:multiLevelType w:val="hybridMultilevel"/>
    <w:tmpl w:val="E954CEF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02854"/>
    <w:rsid w:val="00064A21"/>
    <w:rsid w:val="000B53CC"/>
    <w:rsid w:val="00102854"/>
    <w:rsid w:val="00104E02"/>
    <w:rsid w:val="001F5B86"/>
    <w:rsid w:val="00223FD8"/>
    <w:rsid w:val="002B191C"/>
    <w:rsid w:val="00325400"/>
    <w:rsid w:val="00356F53"/>
    <w:rsid w:val="003A6EBC"/>
    <w:rsid w:val="003B1BE2"/>
    <w:rsid w:val="00485521"/>
    <w:rsid w:val="00487A42"/>
    <w:rsid w:val="004A61F2"/>
    <w:rsid w:val="004B3290"/>
    <w:rsid w:val="004B4A0C"/>
    <w:rsid w:val="00537FA7"/>
    <w:rsid w:val="00542747"/>
    <w:rsid w:val="005B19D9"/>
    <w:rsid w:val="006A7283"/>
    <w:rsid w:val="006C5322"/>
    <w:rsid w:val="006D425B"/>
    <w:rsid w:val="006D62CC"/>
    <w:rsid w:val="00712D4A"/>
    <w:rsid w:val="0077183D"/>
    <w:rsid w:val="00835F46"/>
    <w:rsid w:val="008A1B92"/>
    <w:rsid w:val="009D2B11"/>
    <w:rsid w:val="00A21099"/>
    <w:rsid w:val="00AC641D"/>
    <w:rsid w:val="00AE75E0"/>
    <w:rsid w:val="00B56B9B"/>
    <w:rsid w:val="00B80BBC"/>
    <w:rsid w:val="00B95FE1"/>
    <w:rsid w:val="00BC0649"/>
    <w:rsid w:val="00C14E60"/>
    <w:rsid w:val="00C43441"/>
    <w:rsid w:val="00CB2FAB"/>
    <w:rsid w:val="00CF61FD"/>
    <w:rsid w:val="00E27D7C"/>
    <w:rsid w:val="00E63C69"/>
    <w:rsid w:val="00F36AEB"/>
    <w:rsid w:val="00F56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72"/>
    <w:qFormat/>
    <w:rsid w:val="006C5322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C53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EN/ALL/?uri=CELEX:32010L0030" TargetMode="External"/><Relationship Id="rId13" Type="http://schemas.openxmlformats.org/officeDocument/2006/relationships/hyperlink" Target="https://www.dropbox.com/home/EPOQUE%20project/epoque_o5/Course%20IV/Module%202?preview=%5B4.2.010%5D+CA_Book_Implementing_the_EPBD_Featuring_Country_Reports_2010.pdf" TargetMode="External"/><Relationship Id="rId18" Type="http://schemas.openxmlformats.org/officeDocument/2006/relationships/hyperlink" Target="http://www.buildup.e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ec.europa.eu/energy/en/topics/energy-efficiency/buildings" TargetMode="External"/><Relationship Id="rId7" Type="http://schemas.openxmlformats.org/officeDocument/2006/relationships/hyperlink" Target="http://eur-lex.europa.eu/legal-content/EN/ALL/;ELX_SESSIONID=FZMjThLLzfxmmMCQGp2Y1s2d3TjwtD8QS3pqdkhXZbwqGwlgY9KN!2064651424?uri=CELEX:32010L0031" TargetMode="External"/><Relationship Id="rId12" Type="http://schemas.openxmlformats.org/officeDocument/2006/relationships/hyperlink" Target="https://www.dropbox.com/home/EPOQUE%20project/epoque_o5/Course%20IV/Module%202?preview=%5B4.2.009%5D+EED.pdf" TargetMode="External"/><Relationship Id="rId17" Type="http://schemas.openxmlformats.org/officeDocument/2006/relationships/hyperlink" Target="http://eedguidebook.energycoalition.eu/" TargetMode="External"/><Relationship Id="rId25" Type="http://schemas.openxmlformats.org/officeDocument/2006/relationships/hyperlink" Target="https://www.youtube.com/watch?t=136&amp;v=mI9-10lkXP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uropa.eu/eu-law/decision-making/legal-acts/index_en.htm" TargetMode="External"/><Relationship Id="rId20" Type="http://schemas.openxmlformats.org/officeDocument/2006/relationships/hyperlink" Target="http://www.energylabelevaluation.eu/eu/home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eur-lex.europa.eu/legal-content/EN/TXT/?qid=1399375464230&amp;uri=CELEX:32012L0027" TargetMode="External"/><Relationship Id="rId11" Type="http://schemas.openxmlformats.org/officeDocument/2006/relationships/hyperlink" Target="https://www.dropbox.com/home/EPOQUE%20project/epoque_o5/Course%20IV/Module%202?preview=%5B4.2.008%5D+eceee_Maze_guide%236-EED.pdf" TargetMode="External"/><Relationship Id="rId24" Type="http://schemas.openxmlformats.org/officeDocument/2006/relationships/hyperlink" Target="https://ec.europa.eu/energy/node/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dropbox.com/home/EPOQUE%20project/epoque_o5/Course%20IV/Module%202?preview=%5B4.2.012%5D+list_of_ecodesign_measures.pdf" TargetMode="External"/><Relationship Id="rId23" Type="http://schemas.openxmlformats.org/officeDocument/2006/relationships/hyperlink" Target="http://ec.europa.eu/growth/single-market/european-standards/harmonised-standards/ecodesign/index_en.htm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eur-lex.europa.eu/legal-content/EN/ALL/?uri=CELEX:32009L0028" TargetMode="External"/><Relationship Id="rId19" Type="http://schemas.openxmlformats.org/officeDocument/2006/relationships/hyperlink" Target="http://www.epbd-ca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xUriServ/LexUriServ.do?uri=OJ:L:2009:285:0010:0035:en:PDF" TargetMode="External"/><Relationship Id="rId14" Type="http://schemas.openxmlformats.org/officeDocument/2006/relationships/hyperlink" Target="https://www.dropbox.com/home/EPOQUE%20project/epoque_o5/Course%20IV/Module%202?preview=%5B4.2.011%5D+list_of_enegy_labelling_measures.pdf" TargetMode="External"/><Relationship Id="rId22" Type="http://schemas.openxmlformats.org/officeDocument/2006/relationships/hyperlink" Target="https://ec.europa.eu/energy/node/6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3FA9E-B3A2-4860-997D-C3C4AE004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801</Words>
  <Characters>4331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dodinio</cp:lastModifiedBy>
  <cp:revision>7</cp:revision>
  <dcterms:created xsi:type="dcterms:W3CDTF">2016-03-28T12:20:00Z</dcterms:created>
  <dcterms:modified xsi:type="dcterms:W3CDTF">2016-08-05T09:35:00Z</dcterms:modified>
</cp:coreProperties>
</file>