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F44CF2" w:rsidRDefault="00F44CF2" w:rsidP="0088058A">
      <w:pPr>
        <w:pStyle w:val="1"/>
      </w:pPr>
      <w:r>
        <w:t>Προφίλ των Μεταδεδομένων των Εκπαιδευτικών Πόρων</w:t>
      </w:r>
    </w:p>
    <w:p w:rsidR="00BB1389" w:rsidRPr="00F44CF2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F44CF2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F44CF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F44CF2"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F44CF2" w:rsidRDefault="00F44CF2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F44CF2" w:rsidRPr="001E79BA" w:rsidTr="007B5D31"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F44CF2" w:rsidRPr="00A920C1" w:rsidRDefault="00F44CF2" w:rsidP="00F44CF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2-2-007</w:t>
            </w:r>
          </w:p>
        </w:tc>
      </w:tr>
      <w:tr w:rsidR="00F44CF2" w:rsidRPr="00F44CF2" w:rsidTr="007B5D31"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Ο Τουρισμός απειλεί την Μεσόγειο</w:t>
            </w:r>
          </w:p>
        </w:tc>
      </w:tr>
      <w:tr w:rsidR="00F44CF2" w:rsidRPr="001E79BA" w:rsidTr="007B5D31"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F44CF2" w:rsidRPr="00301CC5" w:rsidRDefault="00F44CF2" w:rsidP="00F44CF2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F44CF2" w:rsidRPr="00F44CF2" w:rsidTr="007B5D31"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F44CF2" w:rsidRPr="00301CC5" w:rsidRDefault="00F44CF2" w:rsidP="00F44CF2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F44CF2" w:rsidRPr="00F44CF2" w:rsidRDefault="00F44CF2" w:rsidP="00F44C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τουρισμός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είναι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η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μεγαλύτερη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βιομηχανία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στον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κόσμο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 w:rsidR="0051025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και αυτό έχει επιπτώσεις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Επειδή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τουρισμός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υπάρχει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σε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ευαίσθητες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περιοχές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με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πλούσια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βιοποικιλότητα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, η επ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ίδρασή του</w:t>
            </w:r>
            <w:r w:rsidR="0051025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στο περιβάλλον είναι σημαντική. Πουθενά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στον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κόσμο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δεν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είναι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αυτό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πιο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εμφανές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 w:rsidR="0051025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όσο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 w:rsidR="0051025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σ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την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λεκάνη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της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Μεσογείου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.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Στην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πραγματικότητα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ο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μεγάλης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κλίμακας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τουρισμός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είναι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μία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από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τις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κύριες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δυνάμεις</w:t>
            </w:r>
            <w:r w:rsidRPr="00F44CF2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4"/>
              </w:rPr>
              <w:t>πίσω από την οικολογική απώλεια και καταστροφή στην περιοχή.</w:t>
            </w:r>
          </w:p>
        </w:tc>
      </w:tr>
      <w:tr w:rsidR="00F44CF2" w:rsidRPr="00510259" w:rsidTr="007B5D31"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F44CF2" w:rsidRPr="00510259" w:rsidRDefault="00510259" w:rsidP="00F44C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Cs w:val="24"/>
              </w:rPr>
              <w:t>Αξιοθέατα</w:t>
            </w:r>
            <w:r w:rsidRPr="00510259">
              <w:rPr>
                <w:rFonts w:asciiTheme="minorHAnsi" w:eastAsia="Times New Roman" w:hAnsiTheme="minorHAnsi" w:cstheme="minorHAnsi"/>
                <w:color w:val="808080" w:themeColor="background1" w:themeShade="80"/>
                <w:szCs w:val="24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Cs w:val="24"/>
              </w:rPr>
              <w:t>διάβρωση του εδάφους, απειλούμενα είδη, υδάτινοι πόροι, απόβλητα, απορρίματα</w:t>
            </w:r>
          </w:p>
        </w:tc>
      </w:tr>
      <w:tr w:rsidR="00F44CF2" w:rsidRPr="001E79BA" w:rsidTr="007B5D31">
        <w:tc>
          <w:tcPr>
            <w:tcW w:w="515" w:type="pct"/>
          </w:tcPr>
          <w:p w:rsidR="00F44CF2" w:rsidRPr="00134CA3" w:rsidRDefault="00F44CF2" w:rsidP="00F44CF2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F44CF2" w:rsidRDefault="00F44CF2" w:rsidP="00F44CF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F44CF2">
              <w:rPr>
                <w:b/>
                <w:sz w:val="28"/>
                <w:szCs w:val="28"/>
              </w:rPr>
              <w:t>Κύκλος Ζωής</w:t>
            </w:r>
          </w:p>
        </w:tc>
      </w:tr>
      <w:tr w:rsidR="00F44CF2" w:rsidRPr="00A920C1" w:rsidTr="00795A83">
        <w:trPr>
          <w:trHeight w:val="284"/>
        </w:trPr>
        <w:tc>
          <w:tcPr>
            <w:tcW w:w="433" w:type="pct"/>
            <w:shd w:val="clear" w:color="auto" w:fill="D9D9D9"/>
          </w:tcPr>
          <w:p w:rsidR="00F44CF2" w:rsidRPr="003D7AA7" w:rsidRDefault="00F44CF2" w:rsidP="00F44CF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F44CF2" w:rsidRPr="005C6B44" w:rsidTr="009F3219">
        <w:trPr>
          <w:trHeight w:val="593"/>
        </w:trPr>
        <w:tc>
          <w:tcPr>
            <w:tcW w:w="433" w:type="pct"/>
          </w:tcPr>
          <w:p w:rsidR="00F44CF2" w:rsidRPr="002D7DA3" w:rsidRDefault="00F44CF2" w:rsidP="00F44CF2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39719E">
              <w:rPr>
                <w:b/>
                <w:szCs w:val="24"/>
              </w:rPr>
              <w:t>νεργάτες</w:t>
            </w:r>
            <w:bookmarkStart w:id="0" w:name="_GoBack"/>
            <w:bookmarkEnd w:id="0"/>
          </w:p>
        </w:tc>
        <w:tc>
          <w:tcPr>
            <w:tcW w:w="3300" w:type="pct"/>
            <w:shd w:val="clear" w:color="auto" w:fill="auto"/>
          </w:tcPr>
          <w:p w:rsidR="00F44CF2" w:rsidRPr="00DA0A0D" w:rsidRDefault="00F44CF2" w:rsidP="00F44CF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WWF, WTO</w:t>
            </w:r>
          </w:p>
        </w:tc>
      </w:tr>
      <w:tr w:rsidR="00F44CF2" w:rsidRPr="005C6B44" w:rsidTr="009F3219">
        <w:trPr>
          <w:trHeight w:val="593"/>
        </w:trPr>
        <w:tc>
          <w:tcPr>
            <w:tcW w:w="433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F44CF2" w:rsidRPr="00BF2C26" w:rsidRDefault="00F44CF2" w:rsidP="00F44CF2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WWF, WTO</w:t>
            </w:r>
          </w:p>
        </w:tc>
      </w:tr>
      <w:tr w:rsidR="00F44CF2" w:rsidRPr="001E79BA" w:rsidTr="00200A8D">
        <w:trPr>
          <w:trHeight w:val="146"/>
        </w:trPr>
        <w:tc>
          <w:tcPr>
            <w:tcW w:w="433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F44CF2" w:rsidRPr="00D8590E" w:rsidRDefault="00F44CF2" w:rsidP="00F44CF2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F44CF2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F44CF2" w:rsidRPr="002A325C" w:rsidTr="00AB312C">
        <w:tc>
          <w:tcPr>
            <w:tcW w:w="515" w:type="pct"/>
            <w:shd w:val="clear" w:color="auto" w:fill="D9D9D9"/>
          </w:tcPr>
          <w:p w:rsidR="00F44CF2" w:rsidRPr="003D7AA7" w:rsidRDefault="00F44CF2" w:rsidP="00F44CF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F44CF2" w:rsidRPr="001E79BA" w:rsidTr="002D7DA3">
        <w:trPr>
          <w:trHeight w:val="593"/>
        </w:trPr>
        <w:tc>
          <w:tcPr>
            <w:tcW w:w="515" w:type="pct"/>
          </w:tcPr>
          <w:p w:rsidR="00F44CF2" w:rsidRPr="002D7DA3" w:rsidRDefault="00F44CF2" w:rsidP="00F44CF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F44CF2" w:rsidRPr="001E79BA" w:rsidTr="002D7DA3">
        <w:trPr>
          <w:trHeight w:val="593"/>
        </w:trPr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F44CF2" w:rsidRPr="00D8590E" w:rsidRDefault="00F44CF2" w:rsidP="00F44CF2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F44CF2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F44CF2" w:rsidRPr="006A2255" w:rsidTr="00274EC2">
        <w:trPr>
          <w:trHeight w:val="262"/>
        </w:trPr>
        <w:tc>
          <w:tcPr>
            <w:tcW w:w="515" w:type="pct"/>
            <w:shd w:val="clear" w:color="auto" w:fill="D9D9D9"/>
          </w:tcPr>
          <w:p w:rsidR="00F44CF2" w:rsidRPr="00A476CB" w:rsidRDefault="00F44CF2" w:rsidP="00F44CF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F44CF2" w:rsidRPr="006A2255" w:rsidTr="003359B2">
        <w:tc>
          <w:tcPr>
            <w:tcW w:w="515" w:type="pct"/>
          </w:tcPr>
          <w:p w:rsidR="00F44CF2" w:rsidRPr="006A2255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F44CF2" w:rsidRPr="006A2255" w:rsidRDefault="00F44CF2" w:rsidP="00F44CF2">
            <w:pPr>
              <w:spacing w:after="0" w:line="240" w:lineRule="auto"/>
              <w:ind w:left="57"/>
              <w:rPr>
                <w:b/>
              </w:rPr>
            </w:pPr>
          </w:p>
          <w:p w:rsidR="00F44CF2" w:rsidRPr="006A2255" w:rsidRDefault="00F44CF2" w:rsidP="00F44CF2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F44CF2" w:rsidRPr="00134CA3" w:rsidRDefault="00F44CF2" w:rsidP="00F44CF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F44CF2" w:rsidRPr="008368A9" w:rsidTr="003359B2">
        <w:tc>
          <w:tcPr>
            <w:tcW w:w="515" w:type="pct"/>
          </w:tcPr>
          <w:p w:rsidR="00F44CF2" w:rsidRPr="006A2255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F44CF2" w:rsidRPr="008368A9" w:rsidTr="003359B2">
        <w:tc>
          <w:tcPr>
            <w:tcW w:w="515" w:type="pct"/>
          </w:tcPr>
          <w:p w:rsidR="00F44CF2" w:rsidRPr="006A2255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F44CF2" w:rsidRPr="00134CA3" w:rsidRDefault="00F44CF2" w:rsidP="00F44CF2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F44CF2" w:rsidRPr="001E79BA" w:rsidTr="003359B2">
        <w:tc>
          <w:tcPr>
            <w:tcW w:w="515" w:type="pct"/>
          </w:tcPr>
          <w:p w:rsidR="00F44CF2" w:rsidRPr="003359B2" w:rsidRDefault="00F44CF2" w:rsidP="00F44CF2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F44CF2" w:rsidRPr="003359B2" w:rsidRDefault="00F44CF2" w:rsidP="00F44CF2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F44CF2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F44CF2" w:rsidRPr="003359B2" w:rsidRDefault="00F44CF2" w:rsidP="00F44CF2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F44CF2" w:rsidRPr="00134CA3" w:rsidRDefault="00F44CF2" w:rsidP="00F44CF2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0:30</w:t>
            </w:r>
          </w:p>
        </w:tc>
      </w:tr>
      <w:tr w:rsidR="00F44CF2" w:rsidRPr="00F44CF2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F44CF2" w:rsidRPr="003359B2" w:rsidRDefault="00F44CF2" w:rsidP="00F44CF2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F44CF2" w:rsidRPr="009A2758" w:rsidRDefault="00F44CF2" w:rsidP="00F44CF2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F44CF2" w:rsidRPr="00F44CF2" w:rsidRDefault="00F44CF2" w:rsidP="00F44CF2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 των κύριων τοξικών ουσιών</w:t>
            </w:r>
          </w:p>
          <w:p w:rsidR="00F44CF2" w:rsidRPr="00BF2C26" w:rsidRDefault="00F44CF2" w:rsidP="00F44CF2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Γνώση των διάφορων προβλημάτων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F44CF2">
              <w:rPr>
                <w:b/>
                <w:sz w:val="28"/>
                <w:szCs w:val="28"/>
              </w:rPr>
              <w:t>Δικαιώματα</w:t>
            </w:r>
          </w:p>
        </w:tc>
      </w:tr>
      <w:tr w:rsidR="00F44CF2" w:rsidRPr="003359B2" w:rsidTr="00F44CF2">
        <w:tc>
          <w:tcPr>
            <w:tcW w:w="515" w:type="pct"/>
            <w:shd w:val="clear" w:color="auto" w:fill="D9D9D9"/>
          </w:tcPr>
          <w:p w:rsidR="00F44CF2" w:rsidRPr="003359B2" w:rsidRDefault="00F44CF2" w:rsidP="00F44CF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F44CF2" w:rsidRPr="00F44CF2" w:rsidRDefault="00F44CF2" w:rsidP="00F44CF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F44CF2" w:rsidRPr="009F697B" w:rsidTr="00F44CF2">
        <w:trPr>
          <w:trHeight w:val="490"/>
        </w:trPr>
        <w:tc>
          <w:tcPr>
            <w:tcW w:w="515" w:type="pct"/>
          </w:tcPr>
          <w:p w:rsidR="00F44CF2" w:rsidRPr="00EF640E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F44CF2" w:rsidRPr="00DA0A0D" w:rsidRDefault="00F44CF2" w:rsidP="00F44CF2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</w:rPr>
              <w:t>©</w:t>
            </w:r>
            <w:r>
              <w:rPr>
                <w:rFonts w:ascii="AdvP7B6C" w:eastAsia="Times New Roman" w:hAnsi="AdvP7B6C" w:cs="AdvP7B6C"/>
                <w:sz w:val="19"/>
                <w:szCs w:val="19"/>
              </w:rPr>
              <w:t xml:space="preserve"> </w:t>
            </w:r>
            <w:r>
              <w:rPr>
                <w:rFonts w:ascii="AdvP7B6C" w:eastAsia="Times New Roman" w:hAnsi="AdvP7B6C" w:cs="AdvP7B6C"/>
                <w:sz w:val="19"/>
                <w:szCs w:val="19"/>
                <w:lang w:val="en-US"/>
              </w:rPr>
              <w:t>WWF</w:t>
            </w:r>
          </w:p>
        </w:tc>
      </w:tr>
      <w:tr w:rsidR="00F44CF2" w:rsidRPr="001E79BA" w:rsidTr="00F44CF2">
        <w:trPr>
          <w:trHeight w:val="491"/>
        </w:trPr>
        <w:tc>
          <w:tcPr>
            <w:tcW w:w="515" w:type="pct"/>
          </w:tcPr>
          <w:p w:rsidR="00F44CF2" w:rsidRPr="00A920C1" w:rsidRDefault="00F44CF2" w:rsidP="00F44CF2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F44CF2" w:rsidRPr="00F44CF2" w:rsidRDefault="00F44CF2" w:rsidP="00F44CF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F44CF2" w:rsidRPr="00F44CF2" w:rsidRDefault="00F44CF2" w:rsidP="00F44CF2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12" w:rsidRDefault="002F3012">
      <w:pPr>
        <w:spacing w:after="0" w:line="240" w:lineRule="auto"/>
      </w:pPr>
      <w:r>
        <w:separator/>
      </w:r>
    </w:p>
  </w:endnote>
  <w:endnote w:type="continuationSeparator" w:id="0">
    <w:p w:rsidR="002F3012" w:rsidRDefault="002F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dvP7B6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376C1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39719E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12" w:rsidRDefault="002F3012">
      <w:pPr>
        <w:spacing w:after="0" w:line="240" w:lineRule="auto"/>
      </w:pPr>
      <w:r>
        <w:separator/>
      </w:r>
    </w:p>
  </w:footnote>
  <w:footnote w:type="continuationSeparator" w:id="0">
    <w:p w:rsidR="002F3012" w:rsidRDefault="002F3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8573A"/>
    <w:multiLevelType w:val="hybridMultilevel"/>
    <w:tmpl w:val="2D9AF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C30"/>
    <w:multiLevelType w:val="hybridMultilevel"/>
    <w:tmpl w:val="6E66D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1"/>
  </w:num>
  <w:num w:numId="11">
    <w:abstractNumId w:val="20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6"/>
  </w:num>
  <w:num w:numId="19">
    <w:abstractNumId w:val="19"/>
  </w:num>
  <w:num w:numId="20">
    <w:abstractNumId w:val="9"/>
  </w:num>
  <w:num w:numId="21">
    <w:abstractNumId w:val="10"/>
  </w:num>
  <w:num w:numId="22">
    <w:abstractNumId w:val="7"/>
  </w:num>
  <w:num w:numId="23">
    <w:abstractNumId w:val="2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2A73"/>
    <w:rsid w:val="00123C30"/>
    <w:rsid w:val="00132453"/>
    <w:rsid w:val="00134CA3"/>
    <w:rsid w:val="00162189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5727C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3012"/>
    <w:rsid w:val="002F669A"/>
    <w:rsid w:val="002F6809"/>
    <w:rsid w:val="0030053D"/>
    <w:rsid w:val="003359B2"/>
    <w:rsid w:val="00371DBC"/>
    <w:rsid w:val="00376C16"/>
    <w:rsid w:val="0039719E"/>
    <w:rsid w:val="003A33E8"/>
    <w:rsid w:val="003B1BEB"/>
    <w:rsid w:val="003D7AA7"/>
    <w:rsid w:val="003E5FE3"/>
    <w:rsid w:val="003E7F06"/>
    <w:rsid w:val="00404274"/>
    <w:rsid w:val="004046BD"/>
    <w:rsid w:val="00413999"/>
    <w:rsid w:val="00427B28"/>
    <w:rsid w:val="0043726D"/>
    <w:rsid w:val="00460131"/>
    <w:rsid w:val="004B052E"/>
    <w:rsid w:val="004D0043"/>
    <w:rsid w:val="004D423C"/>
    <w:rsid w:val="004F68DA"/>
    <w:rsid w:val="00510259"/>
    <w:rsid w:val="00530115"/>
    <w:rsid w:val="00597756"/>
    <w:rsid w:val="005A0AC8"/>
    <w:rsid w:val="005A6F18"/>
    <w:rsid w:val="005C45E8"/>
    <w:rsid w:val="005C6B44"/>
    <w:rsid w:val="005D422D"/>
    <w:rsid w:val="006323EC"/>
    <w:rsid w:val="00655FDB"/>
    <w:rsid w:val="00672E84"/>
    <w:rsid w:val="006A2255"/>
    <w:rsid w:val="006B6577"/>
    <w:rsid w:val="006C2C01"/>
    <w:rsid w:val="006C5440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13918"/>
    <w:rsid w:val="008368A9"/>
    <w:rsid w:val="00847FDF"/>
    <w:rsid w:val="00855200"/>
    <w:rsid w:val="0087105D"/>
    <w:rsid w:val="0088058A"/>
    <w:rsid w:val="00886EFA"/>
    <w:rsid w:val="00895AA3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E2B92"/>
    <w:rsid w:val="009F3219"/>
    <w:rsid w:val="009F697B"/>
    <w:rsid w:val="00A01FA1"/>
    <w:rsid w:val="00A05542"/>
    <w:rsid w:val="00A063C3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2C26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A0A0D"/>
    <w:rsid w:val="00DE737B"/>
    <w:rsid w:val="00E02018"/>
    <w:rsid w:val="00E04D2A"/>
    <w:rsid w:val="00E472D2"/>
    <w:rsid w:val="00E53FC8"/>
    <w:rsid w:val="00E67585"/>
    <w:rsid w:val="00E82EE9"/>
    <w:rsid w:val="00E87AA5"/>
    <w:rsid w:val="00EB3845"/>
    <w:rsid w:val="00EC1CD1"/>
    <w:rsid w:val="00EE3565"/>
    <w:rsid w:val="00EF640E"/>
    <w:rsid w:val="00F3108D"/>
    <w:rsid w:val="00F366D2"/>
    <w:rsid w:val="00F44CF2"/>
    <w:rsid w:val="00F61A0F"/>
    <w:rsid w:val="00F67486"/>
    <w:rsid w:val="00F91611"/>
    <w:rsid w:val="00FA7581"/>
    <w:rsid w:val="00FB4B3F"/>
    <w:rsid w:val="00FB5433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9F92"/>
  <w15:docId w15:val="{B7392A25-F000-4687-9343-170199B4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F1960-E547-465F-8912-60F3C481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5</cp:revision>
  <cp:lastPrinted>2012-01-10T12:02:00Z</cp:lastPrinted>
  <dcterms:created xsi:type="dcterms:W3CDTF">2016-05-17T16:03:00Z</dcterms:created>
  <dcterms:modified xsi:type="dcterms:W3CDTF">2016-11-29T21:54:00Z</dcterms:modified>
</cp:coreProperties>
</file>